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ED54A" w14:textId="77777777" w:rsidR="0088084E" w:rsidRPr="00D77E20" w:rsidRDefault="0088084E" w:rsidP="0088084E">
      <w:pPr>
        <w:rPr>
          <w:rFonts w:asciiTheme="minorHAnsi" w:eastAsia="Overlock" w:hAnsiTheme="minorHAnsi" w:cstheme="minorHAnsi"/>
          <w:sz w:val="18"/>
          <w:szCs w:val="18"/>
        </w:rPr>
      </w:pPr>
      <w:r w:rsidRPr="00D77E20">
        <w:rPr>
          <w:rFonts w:asciiTheme="minorHAnsi" w:eastAsia="Overlock" w:hAnsiTheme="minorHAnsi" w:cstheme="minorHAnsi"/>
          <w:sz w:val="18"/>
          <w:szCs w:val="18"/>
        </w:rPr>
        <w:t>Colegio Sagrada Familia de Nazareth</w:t>
      </w:r>
      <w:r w:rsidRPr="00D77E20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9264" behindDoc="0" locked="0" layoutInCell="1" hidden="0" allowOverlap="1" wp14:anchorId="02F28543" wp14:editId="2CEF187C">
            <wp:simplePos x="0" y="0"/>
            <wp:positionH relativeFrom="column">
              <wp:posOffset>-47623</wp:posOffset>
            </wp:positionH>
            <wp:positionV relativeFrom="paragraph">
              <wp:posOffset>0</wp:posOffset>
            </wp:positionV>
            <wp:extent cx="733425" cy="546100"/>
            <wp:effectExtent l="0" t="0" r="0" b="0"/>
            <wp:wrapSquare wrapText="bothSides" distT="0" distB="0" distL="114300" distR="114300"/>
            <wp:docPr id="1" name="image1.png" descr="INSIGNIA AZU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NSIGNIA AZU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9945A9" w14:textId="77777777" w:rsidR="0088084E" w:rsidRPr="003306B9" w:rsidRDefault="0088084E" w:rsidP="0088084E">
      <w:pPr>
        <w:spacing w:after="0" w:line="240" w:lineRule="auto"/>
        <w:jc w:val="center"/>
        <w:rPr>
          <w:rFonts w:asciiTheme="minorHAnsi" w:eastAsia="Overlock" w:hAnsiTheme="minorHAnsi" w:cstheme="minorHAnsi"/>
          <w:b/>
          <w:sz w:val="24"/>
          <w:szCs w:val="24"/>
          <w:u w:val="single"/>
        </w:rPr>
      </w:pPr>
      <w:r w:rsidRPr="003306B9">
        <w:rPr>
          <w:rFonts w:asciiTheme="minorHAnsi" w:eastAsia="Overlock" w:hAnsiTheme="minorHAnsi" w:cstheme="minorHAnsi"/>
          <w:b/>
          <w:sz w:val="24"/>
          <w:szCs w:val="24"/>
          <w:u w:val="single"/>
        </w:rPr>
        <w:t>Plan Pedagógico</w:t>
      </w:r>
    </w:p>
    <w:p w14:paraId="301144B9" w14:textId="77777777" w:rsidR="00D1638E" w:rsidRDefault="0088084E" w:rsidP="003306B9">
      <w:pPr>
        <w:spacing w:after="0" w:line="240" w:lineRule="auto"/>
        <w:jc w:val="center"/>
        <w:rPr>
          <w:rFonts w:asciiTheme="minorHAnsi" w:eastAsia="Overlock" w:hAnsiTheme="minorHAnsi" w:cstheme="minorHAnsi"/>
          <w:b/>
          <w:sz w:val="24"/>
          <w:szCs w:val="24"/>
        </w:rPr>
      </w:pPr>
      <w:r w:rsidRPr="003306B9">
        <w:rPr>
          <w:rFonts w:asciiTheme="minorHAnsi" w:eastAsia="Overlock" w:hAnsiTheme="minorHAnsi" w:cstheme="minorHAnsi"/>
          <w:b/>
          <w:sz w:val="24"/>
          <w:szCs w:val="24"/>
          <w:u w:val="single"/>
        </w:rPr>
        <w:t xml:space="preserve">Tutorial para padres </w:t>
      </w:r>
      <w:r w:rsidR="002864CB" w:rsidRPr="003306B9">
        <w:rPr>
          <w:rFonts w:asciiTheme="minorHAnsi" w:eastAsia="Overlock" w:hAnsiTheme="minorHAnsi" w:cstheme="minorHAnsi"/>
          <w:b/>
          <w:sz w:val="24"/>
          <w:szCs w:val="24"/>
        </w:rPr>
        <w:t xml:space="preserve">  </w:t>
      </w:r>
    </w:p>
    <w:p w14:paraId="15BE657D" w14:textId="57C64A0F" w:rsidR="0088084E" w:rsidRPr="003306B9" w:rsidRDefault="00D1638E" w:rsidP="003306B9">
      <w:pPr>
        <w:spacing w:after="0" w:line="240" w:lineRule="auto"/>
        <w:jc w:val="center"/>
        <w:rPr>
          <w:rFonts w:asciiTheme="minorHAnsi" w:eastAsia="Overlock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Overlock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DA5984">
        <w:rPr>
          <w:rFonts w:asciiTheme="minorHAnsi" w:eastAsia="Overlock" w:hAnsiTheme="minorHAnsi" w:cstheme="minorHAnsi"/>
          <w:b/>
          <w:sz w:val="24"/>
          <w:szCs w:val="24"/>
        </w:rPr>
        <w:t xml:space="preserve">                           </w:t>
      </w:r>
      <w:r w:rsidR="004C5781">
        <w:rPr>
          <w:rFonts w:asciiTheme="minorHAnsi" w:eastAsia="Overlock" w:hAnsiTheme="minorHAnsi" w:cstheme="minorHAnsi"/>
          <w:b/>
          <w:sz w:val="24"/>
          <w:szCs w:val="24"/>
        </w:rPr>
        <w:t>7 de dic</w:t>
      </w:r>
      <w:r w:rsidR="007B0B67">
        <w:rPr>
          <w:rFonts w:asciiTheme="minorHAnsi" w:eastAsia="Overlock" w:hAnsiTheme="minorHAnsi" w:cstheme="minorHAnsi"/>
          <w:b/>
          <w:sz w:val="24"/>
          <w:szCs w:val="24"/>
        </w:rPr>
        <w:t>iembre</w:t>
      </w:r>
      <w:r w:rsidR="0088084E" w:rsidRPr="003306B9">
        <w:rPr>
          <w:rFonts w:asciiTheme="minorHAnsi" w:eastAsia="Overlock" w:hAnsiTheme="minorHAnsi" w:cstheme="minorHAnsi"/>
          <w:b/>
          <w:sz w:val="24"/>
          <w:szCs w:val="24"/>
        </w:rPr>
        <w:t xml:space="preserve"> de 2020</w:t>
      </w:r>
    </w:p>
    <w:tbl>
      <w:tblPr>
        <w:tblStyle w:val="1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8363"/>
      </w:tblGrid>
      <w:tr w:rsidR="00D1638E" w:rsidRPr="00D1638E" w14:paraId="1DE85CBB" w14:textId="77777777" w:rsidTr="00B129CA">
        <w:tc>
          <w:tcPr>
            <w:tcW w:w="2547" w:type="dxa"/>
          </w:tcPr>
          <w:p w14:paraId="44483A30" w14:textId="77777777" w:rsidR="0088084E" w:rsidRPr="00D1638E" w:rsidRDefault="0088084E" w:rsidP="00B129CA">
            <w:pPr>
              <w:spacing w:line="276" w:lineRule="auto"/>
              <w:jc w:val="center"/>
              <w:rPr>
                <w:rFonts w:asciiTheme="minorHAnsi" w:eastAsia="Overlock" w:hAnsiTheme="minorHAnsi" w:cstheme="minorHAnsi"/>
                <w:b/>
              </w:rPr>
            </w:pPr>
            <w:r w:rsidRPr="00D1638E">
              <w:rPr>
                <w:rFonts w:asciiTheme="minorHAnsi" w:eastAsia="Overlock" w:hAnsiTheme="minorHAnsi" w:cstheme="minorHAnsi"/>
                <w:b/>
              </w:rPr>
              <w:t xml:space="preserve">Curso </w:t>
            </w:r>
          </w:p>
        </w:tc>
        <w:tc>
          <w:tcPr>
            <w:tcW w:w="8363" w:type="dxa"/>
          </w:tcPr>
          <w:p w14:paraId="21ED0BBF" w14:textId="77777777" w:rsidR="0088084E" w:rsidRPr="00D1638E" w:rsidRDefault="00925CC1" w:rsidP="00B129CA">
            <w:pPr>
              <w:spacing w:line="276" w:lineRule="auto"/>
              <w:jc w:val="center"/>
              <w:rPr>
                <w:rFonts w:asciiTheme="minorHAnsi" w:eastAsia="Overlock" w:hAnsiTheme="minorHAnsi" w:cstheme="minorHAnsi"/>
              </w:rPr>
            </w:pPr>
            <w:r w:rsidRPr="00D1638E">
              <w:rPr>
                <w:rFonts w:asciiTheme="minorHAnsi" w:eastAsia="Overlock" w:hAnsiTheme="minorHAnsi" w:cstheme="minorHAnsi"/>
              </w:rPr>
              <w:t>7</w:t>
            </w:r>
            <w:r w:rsidR="0088084E" w:rsidRPr="00D1638E">
              <w:rPr>
                <w:rFonts w:asciiTheme="minorHAnsi" w:eastAsia="Overlock" w:hAnsiTheme="minorHAnsi" w:cstheme="minorHAnsi"/>
              </w:rPr>
              <w:t>° Básico</w:t>
            </w:r>
          </w:p>
        </w:tc>
      </w:tr>
      <w:tr w:rsidR="00D1638E" w:rsidRPr="00D1638E" w14:paraId="1F0BEA78" w14:textId="77777777" w:rsidTr="00B129CA">
        <w:tc>
          <w:tcPr>
            <w:tcW w:w="2547" w:type="dxa"/>
          </w:tcPr>
          <w:p w14:paraId="763A2A34" w14:textId="77777777" w:rsidR="0088084E" w:rsidRPr="00D1638E" w:rsidRDefault="0088084E" w:rsidP="00B129CA">
            <w:pPr>
              <w:spacing w:line="276" w:lineRule="auto"/>
              <w:jc w:val="center"/>
              <w:rPr>
                <w:rFonts w:asciiTheme="minorHAnsi" w:eastAsia="Overlock" w:hAnsiTheme="minorHAnsi" w:cstheme="minorHAnsi"/>
                <w:b/>
              </w:rPr>
            </w:pPr>
            <w:r w:rsidRPr="00D1638E">
              <w:rPr>
                <w:rFonts w:asciiTheme="minorHAnsi" w:eastAsia="Overlock" w:hAnsiTheme="minorHAnsi" w:cstheme="minorHAnsi"/>
                <w:b/>
              </w:rPr>
              <w:t>Asignatura</w:t>
            </w:r>
          </w:p>
        </w:tc>
        <w:tc>
          <w:tcPr>
            <w:tcW w:w="8363" w:type="dxa"/>
          </w:tcPr>
          <w:p w14:paraId="3071F68A" w14:textId="77777777" w:rsidR="0088084E" w:rsidRPr="00D1638E" w:rsidRDefault="0088084E" w:rsidP="00B129CA">
            <w:pPr>
              <w:spacing w:line="276" w:lineRule="auto"/>
              <w:jc w:val="center"/>
              <w:rPr>
                <w:rFonts w:asciiTheme="minorHAnsi" w:eastAsia="Overlock" w:hAnsiTheme="minorHAnsi" w:cstheme="minorHAnsi"/>
              </w:rPr>
            </w:pPr>
            <w:r w:rsidRPr="00D1638E">
              <w:rPr>
                <w:rFonts w:asciiTheme="minorHAnsi" w:eastAsia="Overlock" w:hAnsiTheme="minorHAnsi" w:cstheme="minorHAnsi"/>
              </w:rPr>
              <w:t>Ciencias Naturales</w:t>
            </w:r>
          </w:p>
        </w:tc>
      </w:tr>
      <w:tr w:rsidR="00D1638E" w:rsidRPr="00D1638E" w14:paraId="63E4B81F" w14:textId="77777777" w:rsidTr="00B129CA">
        <w:tc>
          <w:tcPr>
            <w:tcW w:w="2547" w:type="dxa"/>
          </w:tcPr>
          <w:p w14:paraId="272ECB5F" w14:textId="77777777" w:rsidR="0088084E" w:rsidRPr="00D1638E" w:rsidRDefault="0088084E" w:rsidP="00B129CA">
            <w:pPr>
              <w:spacing w:line="276" w:lineRule="auto"/>
              <w:jc w:val="center"/>
              <w:rPr>
                <w:rFonts w:asciiTheme="minorHAnsi" w:eastAsia="Overlock" w:hAnsiTheme="minorHAnsi" w:cstheme="minorHAnsi"/>
                <w:b/>
              </w:rPr>
            </w:pPr>
            <w:r w:rsidRPr="00D1638E">
              <w:rPr>
                <w:rFonts w:asciiTheme="minorHAnsi" w:eastAsia="Overlock" w:hAnsiTheme="minorHAnsi" w:cstheme="minorHAnsi"/>
                <w:b/>
              </w:rPr>
              <w:t>Profesoras</w:t>
            </w:r>
          </w:p>
        </w:tc>
        <w:tc>
          <w:tcPr>
            <w:tcW w:w="8363" w:type="dxa"/>
          </w:tcPr>
          <w:p w14:paraId="493CC3D1" w14:textId="79667B3F" w:rsidR="0088084E" w:rsidRPr="00A528CE" w:rsidRDefault="0088084E" w:rsidP="00B129CA">
            <w:pPr>
              <w:spacing w:line="276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A528CE">
              <w:rPr>
                <w:rFonts w:asciiTheme="minorHAnsi" w:eastAsiaTheme="minorHAnsi" w:hAnsiTheme="minorHAnsi" w:cstheme="minorHAnsi"/>
                <w:bCs/>
                <w:lang w:eastAsia="en-US"/>
              </w:rPr>
              <w:t>Marcela Cisterna C.</w:t>
            </w:r>
            <w:r w:rsidR="007B6F51" w:rsidRPr="00A528CE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/ Paz </w:t>
            </w:r>
            <w:r w:rsidR="00925CC1" w:rsidRPr="00A528CE">
              <w:rPr>
                <w:rFonts w:asciiTheme="minorHAnsi" w:eastAsiaTheme="minorHAnsi" w:hAnsiTheme="minorHAnsi" w:cstheme="minorHAnsi"/>
                <w:bCs/>
                <w:lang w:eastAsia="en-US"/>
              </w:rPr>
              <w:t>Morales</w:t>
            </w:r>
            <w:r w:rsidR="00395482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M.</w:t>
            </w:r>
          </w:p>
          <w:p w14:paraId="3B310DA1" w14:textId="77777777" w:rsidR="0088084E" w:rsidRPr="00A528CE" w:rsidRDefault="0088084E" w:rsidP="00B129CA">
            <w:pPr>
              <w:spacing w:line="276" w:lineRule="auto"/>
              <w:rPr>
                <w:rFonts w:asciiTheme="minorHAnsi" w:eastAsia="Overlock" w:hAnsiTheme="minorHAnsi" w:cstheme="minorHAnsi"/>
              </w:rPr>
            </w:pPr>
            <w:r w:rsidRPr="00A528CE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Ed. Diferencial: Francisca Vargas T./ </w:t>
            </w:r>
            <w:proofErr w:type="spellStart"/>
            <w:r w:rsidRPr="00A528CE">
              <w:rPr>
                <w:rFonts w:asciiTheme="minorHAnsi" w:eastAsiaTheme="minorHAnsi" w:hAnsiTheme="minorHAnsi" w:cstheme="minorHAnsi"/>
                <w:bCs/>
                <w:lang w:eastAsia="en-US"/>
              </w:rPr>
              <w:t>Yaima</w:t>
            </w:r>
            <w:proofErr w:type="spellEnd"/>
            <w:r w:rsidRPr="00A528CE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Rodríguez S.</w:t>
            </w:r>
          </w:p>
        </w:tc>
      </w:tr>
      <w:tr w:rsidR="00D1638E" w:rsidRPr="00D1638E" w14:paraId="4EE759E4" w14:textId="77777777" w:rsidTr="00B129CA">
        <w:tc>
          <w:tcPr>
            <w:tcW w:w="2547" w:type="dxa"/>
          </w:tcPr>
          <w:p w14:paraId="587866E9" w14:textId="77777777" w:rsidR="0088084E" w:rsidRPr="00D1638E" w:rsidRDefault="0088084E" w:rsidP="00B129CA">
            <w:pPr>
              <w:spacing w:line="276" w:lineRule="auto"/>
              <w:jc w:val="center"/>
              <w:rPr>
                <w:rFonts w:asciiTheme="minorHAnsi" w:eastAsia="Overlock" w:hAnsiTheme="minorHAnsi" w:cstheme="minorHAnsi"/>
                <w:b/>
              </w:rPr>
            </w:pPr>
            <w:r w:rsidRPr="00D1638E">
              <w:rPr>
                <w:rFonts w:asciiTheme="minorHAnsi" w:eastAsia="Overlock" w:hAnsiTheme="minorHAnsi" w:cstheme="minorHAnsi"/>
                <w:b/>
              </w:rPr>
              <w:t>Objetivos</w:t>
            </w:r>
          </w:p>
        </w:tc>
        <w:tc>
          <w:tcPr>
            <w:tcW w:w="8363" w:type="dxa"/>
          </w:tcPr>
          <w:p w14:paraId="5FE9ACA5" w14:textId="76AAA741" w:rsidR="004C5781" w:rsidRPr="004C5781" w:rsidRDefault="004C5781" w:rsidP="004C5781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  <w:lang w:val="es-MX"/>
              </w:rPr>
            </w:pPr>
            <w:r w:rsidRPr="004C5781">
              <w:rPr>
                <w:rFonts w:asciiTheme="minorHAnsi" w:hAnsiTheme="minorHAnsi" w:cstheme="minorHAnsi"/>
                <w:shd w:val="clear" w:color="auto" w:fill="FFFFFF"/>
                <w:lang w:val="es-MX"/>
              </w:rPr>
              <w:t>Entender la sexualidad desde una perspectiva integrada, natural y propia de toda mujer y hombre formando parte del desarrollo vital de todas y todos, incluyendo aspectos físicos, biológicos, psicológicos, afectivos y sociales.</w:t>
            </w:r>
          </w:p>
          <w:p w14:paraId="070E6939" w14:textId="0F1BC6B4" w:rsidR="0039385F" w:rsidRPr="004C5781" w:rsidRDefault="0039385F" w:rsidP="004C5781">
            <w:pPr>
              <w:ind w:left="360"/>
              <w:rPr>
                <w:rFonts w:asciiTheme="minorHAnsi" w:hAnsiTheme="minorHAnsi" w:cstheme="minorHAnsi"/>
                <w:bCs/>
              </w:rPr>
            </w:pPr>
          </w:p>
        </w:tc>
      </w:tr>
      <w:tr w:rsidR="00D1638E" w:rsidRPr="00D1638E" w14:paraId="10ACC754" w14:textId="77777777" w:rsidTr="00E0319A">
        <w:trPr>
          <w:trHeight w:val="616"/>
        </w:trPr>
        <w:tc>
          <w:tcPr>
            <w:tcW w:w="2547" w:type="dxa"/>
          </w:tcPr>
          <w:p w14:paraId="1C7063C9" w14:textId="77777777" w:rsidR="0088084E" w:rsidRPr="00D1638E" w:rsidRDefault="0088084E" w:rsidP="00B45135">
            <w:pPr>
              <w:spacing w:line="276" w:lineRule="auto"/>
              <w:jc w:val="center"/>
              <w:rPr>
                <w:rFonts w:asciiTheme="minorHAnsi" w:eastAsia="Overlock" w:hAnsiTheme="minorHAnsi" w:cstheme="minorHAnsi"/>
                <w:b/>
              </w:rPr>
            </w:pPr>
            <w:r w:rsidRPr="00D1638E">
              <w:rPr>
                <w:rFonts w:asciiTheme="minorHAnsi" w:eastAsia="Overlock" w:hAnsiTheme="minorHAnsi" w:cstheme="minorHAnsi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14:paraId="147A6F40" w14:textId="551A76CA" w:rsidR="000F15CB" w:rsidRPr="00AA7AD5" w:rsidRDefault="00AA7AD5" w:rsidP="00AA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Theme="minorHAnsi" w:eastAsia="Overlock" w:hAnsiTheme="minorHAnsi" w:cstheme="minorHAnsi"/>
                <w:b/>
              </w:rPr>
            </w:pPr>
            <w:r>
              <w:rPr>
                <w:rFonts w:asciiTheme="minorHAnsi" w:eastAsia="Overlock" w:hAnsiTheme="minorHAnsi" w:cstheme="minorHAnsi"/>
                <w:b/>
              </w:rPr>
              <w:t xml:space="preserve">                </w:t>
            </w:r>
            <w:r w:rsidR="00EF02C9">
              <w:rPr>
                <w:rFonts w:asciiTheme="minorHAnsi" w:eastAsia="Overlock" w:hAnsiTheme="minorHAnsi" w:cstheme="minorHAnsi"/>
                <w:bCs/>
              </w:rPr>
              <w:t>Celular, computador.</w:t>
            </w:r>
          </w:p>
          <w:p w14:paraId="1DD2E31F" w14:textId="77777777" w:rsidR="0088084E" w:rsidRPr="00A528CE" w:rsidRDefault="0088084E" w:rsidP="00B129CA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verlock" w:hAnsiTheme="minorHAnsi" w:cstheme="minorHAnsi"/>
                <w:b/>
              </w:rPr>
            </w:pPr>
            <w:r w:rsidRPr="00A528CE">
              <w:rPr>
                <w:rFonts w:asciiTheme="minorHAnsi" w:eastAsia="Overlock" w:hAnsiTheme="minorHAnsi" w:cstheme="minorHAnsi"/>
                <w:b/>
              </w:rPr>
              <w:t xml:space="preserve">- </w:t>
            </w:r>
          </w:p>
          <w:p w14:paraId="7F26DB02" w14:textId="121B0B09" w:rsidR="0088084E" w:rsidRPr="00A528CE" w:rsidRDefault="0088084E" w:rsidP="000F1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5"/>
              </w:tabs>
              <w:ind w:left="-720"/>
              <w:rPr>
                <w:rFonts w:asciiTheme="minorHAnsi" w:eastAsia="Overlock" w:hAnsiTheme="minorHAnsi" w:cstheme="minorHAnsi"/>
              </w:rPr>
            </w:pPr>
          </w:p>
        </w:tc>
      </w:tr>
      <w:tr w:rsidR="00D1638E" w:rsidRPr="00D1638E" w14:paraId="459A3E5F" w14:textId="77777777" w:rsidTr="00B129CA">
        <w:tc>
          <w:tcPr>
            <w:tcW w:w="2547" w:type="dxa"/>
          </w:tcPr>
          <w:p w14:paraId="4F678EB2" w14:textId="77777777" w:rsidR="0088084E" w:rsidRPr="00D1638E" w:rsidRDefault="0088084E" w:rsidP="00B129CA">
            <w:pPr>
              <w:spacing w:line="276" w:lineRule="auto"/>
              <w:jc w:val="center"/>
              <w:rPr>
                <w:rFonts w:asciiTheme="minorHAnsi" w:eastAsia="Overlock" w:hAnsiTheme="minorHAnsi" w:cstheme="minorHAnsi"/>
                <w:b/>
              </w:rPr>
            </w:pPr>
            <w:r w:rsidRPr="00D1638E">
              <w:rPr>
                <w:rFonts w:asciiTheme="minorHAnsi" w:eastAsia="Overlock" w:hAnsiTheme="minorHAnsi" w:cstheme="minorHAnsi"/>
                <w:b/>
              </w:rPr>
              <w:t>Tutorial de actividades</w:t>
            </w:r>
          </w:p>
        </w:tc>
        <w:tc>
          <w:tcPr>
            <w:tcW w:w="8363" w:type="dxa"/>
          </w:tcPr>
          <w:p w14:paraId="5FAB21C7" w14:textId="34235B91" w:rsidR="004C5781" w:rsidRPr="004C5781" w:rsidRDefault="004C5781" w:rsidP="00694EEB">
            <w:pPr>
              <w:spacing w:line="276" w:lineRule="auto"/>
              <w:rPr>
                <w:rFonts w:asciiTheme="minorHAnsi" w:hAnsiTheme="minorHAnsi" w:cstheme="minorHAnsi"/>
                <w:b/>
                <w:i/>
                <w:u w:val="single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t xml:space="preserve">                                     </w:t>
            </w:r>
            <w:r w:rsidRPr="004C5781">
              <w:rPr>
                <w:rFonts w:asciiTheme="minorHAnsi" w:hAnsiTheme="minorHAnsi" w:cstheme="minorHAnsi"/>
                <w:b/>
                <w:i/>
                <w:u w:val="single"/>
                <w:shd w:val="clear" w:color="auto" w:fill="FFFFFF"/>
              </w:rPr>
              <w:t>“Sexualidad, afectividad y género”</w:t>
            </w:r>
          </w:p>
          <w:p w14:paraId="5EE215D3" w14:textId="0BEFF3DA" w:rsidR="007B0B67" w:rsidRDefault="00A34168" w:rsidP="00694EEB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4C5781">
              <w:rPr>
                <w:rFonts w:asciiTheme="minorHAnsi" w:hAnsiTheme="minorHAnsi" w:cstheme="minorHAnsi"/>
                <w:shd w:val="clear" w:color="auto" w:fill="FFFFFF"/>
              </w:rPr>
              <w:t>Queridos estudiantes</w:t>
            </w:r>
            <w:r w:rsidR="00694EEB" w:rsidRPr="004C5781">
              <w:rPr>
                <w:rFonts w:asciiTheme="minorHAnsi" w:hAnsiTheme="minorHAnsi" w:cstheme="minorHAnsi"/>
                <w:shd w:val="clear" w:color="auto" w:fill="FFFFFF"/>
              </w:rPr>
              <w:t>:</w:t>
            </w:r>
            <w:r w:rsidRPr="004C578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F77D94" w:rsidRPr="004C578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4C5781" w:rsidRPr="004C5781">
              <w:rPr>
                <w:rFonts w:asciiTheme="minorHAnsi" w:hAnsiTheme="minorHAnsi" w:cstheme="minorHAnsi"/>
                <w:shd w:val="clear" w:color="auto" w:fill="FFFFFF"/>
              </w:rPr>
              <w:t>Estamos llegando a la última clase de la Unidad de “Sexualidad y autocuidado”</w:t>
            </w:r>
            <w:r w:rsidR="004C5781">
              <w:rPr>
                <w:rFonts w:asciiTheme="minorHAnsi" w:hAnsiTheme="minorHAnsi" w:cstheme="minorHAnsi"/>
                <w:shd w:val="clear" w:color="auto" w:fill="FFFFFF"/>
              </w:rPr>
              <w:t xml:space="preserve"> Hoy trabajaremos tres conceptos que son sexualidad, afectividad y género.</w:t>
            </w:r>
          </w:p>
          <w:p w14:paraId="0F6ABB07" w14:textId="42C7B3F6" w:rsidR="004C5781" w:rsidRPr="004C5781" w:rsidRDefault="004C5781" w:rsidP="00694EEB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t>La sexualidad es una parte esencial de la vida de todos los seres humanos, inherente a nosotros y que nos acompaña, incluso, desde antes de nacer. La sexualidad se vive de múltiples formas: a través de lo que pensamos, de lo que sentimos y de cómo actuamos. Hoy en día, recibir formación en sexualidad, afectividad y género promueve conductas de auto-cuidado, fomentando relaciones en un marco de respeto mutuo coherente con las emociones, corporalidad y etapas que estás viviendo.</w:t>
            </w:r>
          </w:p>
          <w:p w14:paraId="61ECB0B1" w14:textId="77777777" w:rsidR="00F77D94" w:rsidRDefault="00F77D94" w:rsidP="00694EEB">
            <w:pPr>
              <w:spacing w:line="276" w:lineRule="auto"/>
              <w:rPr>
                <w:rFonts w:asciiTheme="minorHAnsi" w:eastAsia="Overlock" w:hAnsiTheme="minorHAnsi" w:cstheme="minorHAnsi"/>
                <w:b/>
                <w:bCs/>
                <w:i/>
                <w:iCs/>
              </w:rPr>
            </w:pPr>
          </w:p>
          <w:p w14:paraId="7DA91E4C" w14:textId="409D5801" w:rsidR="00F77D94" w:rsidRPr="00D636E1" w:rsidRDefault="00C1299B" w:rsidP="00F77D94">
            <w:pPr>
              <w:spacing w:line="276" w:lineRule="auto"/>
              <w:rPr>
                <w:rFonts w:asciiTheme="minorHAnsi" w:eastAsia="Overlock" w:hAnsiTheme="minorHAnsi" w:cstheme="minorHAnsi"/>
                <w:b/>
                <w:bCs/>
                <w:u w:val="single"/>
              </w:rPr>
            </w:pPr>
            <w:r>
              <w:rPr>
                <w:rFonts w:asciiTheme="minorHAnsi" w:eastAsia="Overlock" w:hAnsiTheme="minorHAnsi" w:cstheme="minorHAnsi"/>
                <w:b/>
                <w:bCs/>
                <w:i/>
                <w:iCs/>
              </w:rPr>
              <w:t xml:space="preserve">Actividad 1: </w:t>
            </w:r>
            <w:r w:rsidR="00F77D94" w:rsidRPr="00126600">
              <w:rPr>
                <w:rFonts w:asciiTheme="minorHAnsi" w:eastAsia="Overlock" w:hAnsiTheme="minorHAnsi" w:cstheme="minorHAnsi"/>
                <w:bCs/>
                <w:lang w:val="es-MX"/>
              </w:rPr>
              <w:t>Esta actividad la realizarás</w:t>
            </w:r>
            <w:r w:rsidR="00F77D94">
              <w:rPr>
                <w:rFonts w:asciiTheme="minorHAnsi" w:eastAsia="Overlock" w:hAnsiTheme="minorHAnsi" w:cstheme="minorHAnsi"/>
                <w:bCs/>
                <w:lang w:val="es-MX"/>
              </w:rPr>
              <w:t xml:space="preserve"> durante la clase, con la profesora trabajarán con una p</w:t>
            </w:r>
            <w:r w:rsidR="004C5781">
              <w:rPr>
                <w:rFonts w:asciiTheme="minorHAnsi" w:eastAsia="Overlock" w:hAnsiTheme="minorHAnsi" w:cstheme="minorHAnsi"/>
                <w:bCs/>
                <w:lang w:val="es-MX"/>
              </w:rPr>
              <w:t xml:space="preserve">royección </w:t>
            </w:r>
            <w:proofErr w:type="spellStart"/>
            <w:r w:rsidR="004C5781">
              <w:rPr>
                <w:rFonts w:asciiTheme="minorHAnsi" w:eastAsia="Overlock" w:hAnsiTheme="minorHAnsi" w:cstheme="minorHAnsi"/>
                <w:bCs/>
                <w:lang w:val="es-MX"/>
              </w:rPr>
              <w:t>power</w:t>
            </w:r>
            <w:proofErr w:type="spellEnd"/>
            <w:r w:rsidR="004C5781">
              <w:rPr>
                <w:rFonts w:asciiTheme="minorHAnsi" w:eastAsia="Overlock" w:hAnsiTheme="minorHAnsi" w:cstheme="minorHAnsi"/>
                <w:bCs/>
                <w:lang w:val="es-MX"/>
              </w:rPr>
              <w:t xml:space="preserve"> </w:t>
            </w:r>
            <w:proofErr w:type="spellStart"/>
            <w:r w:rsidR="004C5781">
              <w:rPr>
                <w:rFonts w:asciiTheme="minorHAnsi" w:eastAsia="Overlock" w:hAnsiTheme="minorHAnsi" w:cstheme="minorHAnsi"/>
                <w:bCs/>
                <w:lang w:val="es-MX"/>
              </w:rPr>
              <w:t>point</w:t>
            </w:r>
            <w:proofErr w:type="spellEnd"/>
            <w:r w:rsidR="004C5781">
              <w:rPr>
                <w:rFonts w:asciiTheme="minorHAnsi" w:eastAsia="Overlock" w:hAnsiTheme="minorHAnsi" w:cstheme="minorHAnsi"/>
                <w:bCs/>
                <w:lang w:val="es-MX"/>
              </w:rPr>
              <w:t xml:space="preserve"> sobre “Sexualidad, afectividad y género”. Pon mucha atención ya que en esta clase tendrás que </w:t>
            </w:r>
            <w:r w:rsidR="00F77D94">
              <w:rPr>
                <w:rFonts w:asciiTheme="minorHAnsi" w:eastAsia="Overlock" w:hAnsiTheme="minorHAnsi" w:cstheme="minorHAnsi"/>
                <w:bCs/>
                <w:lang w:val="es-MX"/>
              </w:rPr>
              <w:t>responder las preguntas</w:t>
            </w:r>
            <w:r w:rsidR="004C5781">
              <w:rPr>
                <w:rFonts w:asciiTheme="minorHAnsi" w:eastAsia="Overlock" w:hAnsiTheme="minorHAnsi" w:cstheme="minorHAnsi"/>
                <w:bCs/>
                <w:lang w:val="es-MX"/>
              </w:rPr>
              <w:t xml:space="preserve"> que te haga la </w:t>
            </w:r>
            <w:r w:rsidR="00E16767">
              <w:rPr>
                <w:rFonts w:asciiTheme="minorHAnsi" w:eastAsia="Overlock" w:hAnsiTheme="minorHAnsi" w:cstheme="minorHAnsi"/>
                <w:bCs/>
                <w:lang w:val="es-MX"/>
              </w:rPr>
              <w:t>profesora</w:t>
            </w:r>
            <w:r w:rsidR="00F77D94">
              <w:rPr>
                <w:rFonts w:asciiTheme="minorHAnsi" w:eastAsia="Overlock" w:hAnsiTheme="minorHAnsi" w:cstheme="minorHAnsi"/>
                <w:bCs/>
                <w:lang w:val="es-MX"/>
              </w:rPr>
              <w:t xml:space="preserve"> y</w:t>
            </w:r>
            <w:r w:rsidR="00E16767">
              <w:rPr>
                <w:rFonts w:asciiTheme="minorHAnsi" w:eastAsia="Overlock" w:hAnsiTheme="minorHAnsi" w:cstheme="minorHAnsi"/>
                <w:bCs/>
                <w:lang w:val="es-MX"/>
              </w:rPr>
              <w:t>, saber si estás entiendo los conceptos trabajados. P</w:t>
            </w:r>
            <w:r w:rsidR="00F77D94">
              <w:rPr>
                <w:rFonts w:asciiTheme="minorHAnsi" w:eastAsia="Overlock" w:hAnsiTheme="minorHAnsi" w:cstheme="minorHAnsi"/>
                <w:bCs/>
                <w:lang w:val="es-MX"/>
              </w:rPr>
              <w:t>articipa de la clase con orden y respetando los turnos para hablar.</w:t>
            </w:r>
          </w:p>
          <w:p w14:paraId="1928CCCB" w14:textId="70A7CB59" w:rsidR="00966443" w:rsidRPr="00D1638E" w:rsidRDefault="003C7841" w:rsidP="001D73A8">
            <w:pPr>
              <w:spacing w:line="276" w:lineRule="auto"/>
              <w:jc w:val="both"/>
              <w:rPr>
                <w:rFonts w:asciiTheme="minorHAnsi" w:eastAsia="Overlock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eastAsia="Overlock" w:hAnsiTheme="minorHAnsi" w:cstheme="minorHAnsi"/>
                <w:b/>
                <w:bCs/>
                <w:i/>
                <w:iCs/>
              </w:rPr>
              <w:t xml:space="preserve"> </w:t>
            </w:r>
          </w:p>
          <w:p w14:paraId="63007322" w14:textId="1E83810D" w:rsidR="000F15CB" w:rsidRPr="00D1638E" w:rsidRDefault="00AC7067" w:rsidP="001D73A8">
            <w:pPr>
              <w:spacing w:line="276" w:lineRule="auto"/>
              <w:jc w:val="both"/>
              <w:rPr>
                <w:rFonts w:asciiTheme="minorHAnsi" w:eastAsia="Overlock" w:hAnsiTheme="minorHAnsi" w:cstheme="minorHAnsi"/>
                <w:b/>
                <w:bCs/>
                <w:i/>
                <w:iCs/>
              </w:rPr>
            </w:pPr>
            <w:r w:rsidRPr="00D1638E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6B8B08EA" wp14:editId="6A59613A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111125</wp:posOffset>
                  </wp:positionV>
                  <wp:extent cx="84772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357" y="21296"/>
                      <wp:lineTo x="21357" y="0"/>
                      <wp:lineTo x="0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8B7BA2" w14:textId="77777777" w:rsidR="00F97EF9" w:rsidRPr="00F97EF9" w:rsidRDefault="00F97EF9" w:rsidP="00F97EF9">
            <w:pPr>
              <w:spacing w:after="160" w:line="276" w:lineRule="auto"/>
              <w:jc w:val="both"/>
              <w:rPr>
                <w:rFonts w:asciiTheme="minorHAnsi" w:eastAsia="Overlock" w:hAnsiTheme="minorHAnsi" w:cstheme="minorHAnsi"/>
                <w:b/>
                <w:bCs/>
                <w:i/>
                <w:iCs/>
              </w:rPr>
            </w:pPr>
            <w:r w:rsidRPr="00F97EF9">
              <w:rPr>
                <w:rFonts w:asciiTheme="minorHAnsi" w:eastAsia="Overlock" w:hAnsiTheme="minorHAnsi" w:cstheme="minorHAnsi"/>
                <w:b/>
                <w:bCs/>
                <w:i/>
                <w:iCs/>
              </w:rPr>
              <w:t xml:space="preserve">Actividad 2: Ahora te invitamos a poner en práctica tu aprendizaje analizando unos casos que se te presentarán en </w:t>
            </w:r>
            <w:proofErr w:type="spellStart"/>
            <w:r w:rsidRPr="00F97EF9">
              <w:rPr>
                <w:rFonts w:asciiTheme="minorHAnsi" w:eastAsia="Overlock" w:hAnsiTheme="minorHAnsi" w:cstheme="minorHAnsi"/>
                <w:b/>
                <w:bCs/>
                <w:i/>
                <w:iCs/>
              </w:rPr>
              <w:t>power</w:t>
            </w:r>
            <w:proofErr w:type="spellEnd"/>
            <w:r w:rsidRPr="00F97EF9">
              <w:rPr>
                <w:rFonts w:asciiTheme="minorHAnsi" w:eastAsia="Overlock" w:hAnsiTheme="minorHAnsi"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F97EF9">
              <w:rPr>
                <w:rFonts w:asciiTheme="minorHAnsi" w:eastAsia="Overlock" w:hAnsiTheme="minorHAnsi" w:cstheme="minorHAnsi"/>
                <w:b/>
                <w:bCs/>
                <w:i/>
                <w:iCs/>
              </w:rPr>
              <w:t>point</w:t>
            </w:r>
            <w:proofErr w:type="spellEnd"/>
            <w:r w:rsidRPr="00F97EF9">
              <w:rPr>
                <w:rFonts w:asciiTheme="minorHAnsi" w:eastAsia="Overlock" w:hAnsiTheme="minorHAnsi" w:cstheme="minorHAnsi"/>
                <w:b/>
                <w:bCs/>
                <w:i/>
                <w:iCs/>
              </w:rPr>
              <w:t>. En cada caso tendrás que responder tres preguntas:</w:t>
            </w:r>
          </w:p>
          <w:p w14:paraId="6D12EC63" w14:textId="77777777" w:rsidR="00F97EF9" w:rsidRPr="00F97EF9" w:rsidRDefault="00F97EF9" w:rsidP="00F97EF9">
            <w:pPr>
              <w:shd w:val="clear" w:color="auto" w:fill="9CC2E5" w:themeFill="accent1" w:themeFillTint="99"/>
              <w:spacing w:after="160" w:line="276" w:lineRule="auto"/>
              <w:jc w:val="both"/>
              <w:rPr>
                <w:rFonts w:asciiTheme="minorHAnsi" w:eastAsia="Overlock" w:hAnsiTheme="minorHAnsi" w:cstheme="minorHAnsi"/>
                <w:b/>
                <w:bCs/>
                <w:i/>
                <w:iCs/>
                <w:lang w:val="es-MX"/>
              </w:rPr>
            </w:pPr>
            <w:r w:rsidRPr="00F97EF9">
              <w:rPr>
                <w:rFonts w:asciiTheme="minorHAnsi" w:eastAsia="Overlock" w:hAnsiTheme="minorHAnsi" w:cstheme="minorHAnsi"/>
                <w:b/>
                <w:bCs/>
                <w:i/>
                <w:iCs/>
                <w:lang w:val="es-ES"/>
              </w:rPr>
              <w:t>1. ¿Cuál sería el conflicto o situación problemática?</w:t>
            </w:r>
          </w:p>
          <w:p w14:paraId="0A037972" w14:textId="77777777" w:rsidR="00F97EF9" w:rsidRPr="00F97EF9" w:rsidRDefault="00F97EF9" w:rsidP="00F97EF9">
            <w:pPr>
              <w:shd w:val="clear" w:color="auto" w:fill="9CC2E5" w:themeFill="accent1" w:themeFillTint="99"/>
              <w:spacing w:after="160" w:line="276" w:lineRule="auto"/>
              <w:jc w:val="both"/>
              <w:rPr>
                <w:rFonts w:asciiTheme="minorHAnsi" w:eastAsia="Overlock" w:hAnsiTheme="minorHAnsi" w:cstheme="minorHAnsi"/>
                <w:b/>
                <w:bCs/>
                <w:i/>
                <w:iCs/>
                <w:lang w:val="es-MX"/>
              </w:rPr>
            </w:pPr>
            <w:r w:rsidRPr="00F97EF9">
              <w:rPr>
                <w:rFonts w:asciiTheme="minorHAnsi" w:eastAsia="Overlock" w:hAnsiTheme="minorHAnsi" w:cstheme="minorHAnsi"/>
                <w:b/>
                <w:bCs/>
                <w:i/>
                <w:iCs/>
                <w:lang w:val="es-ES"/>
              </w:rPr>
              <w:t>2. ¿Cuáles serán las posibles soluciones?, ¿Cuál elegiríamos?</w:t>
            </w:r>
          </w:p>
          <w:p w14:paraId="4256B80C" w14:textId="77777777" w:rsidR="00F97EF9" w:rsidRPr="00F97EF9" w:rsidRDefault="00F97EF9" w:rsidP="00F97EF9">
            <w:pPr>
              <w:shd w:val="clear" w:color="auto" w:fill="9CC2E5" w:themeFill="accent1" w:themeFillTint="99"/>
              <w:spacing w:line="276" w:lineRule="auto"/>
              <w:jc w:val="both"/>
              <w:rPr>
                <w:rFonts w:asciiTheme="minorHAnsi" w:eastAsia="Overlock" w:hAnsiTheme="minorHAnsi" w:cstheme="minorHAnsi"/>
                <w:b/>
                <w:bCs/>
                <w:i/>
                <w:iCs/>
                <w:lang w:val="es-MX"/>
              </w:rPr>
            </w:pPr>
            <w:r w:rsidRPr="00F97EF9">
              <w:rPr>
                <w:rFonts w:asciiTheme="minorHAnsi" w:eastAsia="Overlock" w:hAnsiTheme="minorHAnsi" w:cstheme="minorHAnsi"/>
                <w:b/>
                <w:bCs/>
                <w:i/>
                <w:iCs/>
                <w:lang w:val="es-ES"/>
              </w:rPr>
              <w:t>3. ¿Qué valores involucran nuestra decisión?</w:t>
            </w:r>
          </w:p>
          <w:p w14:paraId="60F28E1F" w14:textId="77777777" w:rsidR="00F97EF9" w:rsidRDefault="00F97EF9" w:rsidP="00F97EF9">
            <w:pPr>
              <w:spacing w:after="160" w:line="259" w:lineRule="auto"/>
              <w:rPr>
                <w:rFonts w:asciiTheme="minorHAnsi" w:eastAsia="Overlock" w:hAnsiTheme="minorHAnsi" w:cstheme="minorHAnsi"/>
                <w:b/>
                <w:bCs/>
                <w:i/>
                <w:iCs/>
                <w:lang w:val="es-MX"/>
              </w:rPr>
            </w:pPr>
          </w:p>
          <w:p w14:paraId="7DC8B56A" w14:textId="58F37633" w:rsidR="00F97EF9" w:rsidRPr="00F97EF9" w:rsidRDefault="00F97EF9" w:rsidP="00F97EF9">
            <w:pPr>
              <w:spacing w:after="16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MX" w:eastAsia="en-US"/>
              </w:rPr>
            </w:pPr>
            <w:r>
              <w:rPr>
                <w:rFonts w:eastAsia="Overlock"/>
                <w:bCs/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014EC2A4" wp14:editId="32A51642">
                  <wp:simplePos x="0" y="0"/>
                  <wp:positionH relativeFrom="column">
                    <wp:posOffset>3900805</wp:posOffset>
                  </wp:positionH>
                  <wp:positionV relativeFrom="paragraph">
                    <wp:posOffset>437515</wp:posOffset>
                  </wp:positionV>
                  <wp:extent cx="944880" cy="647700"/>
                  <wp:effectExtent l="0" t="0" r="762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viar evidencia a tu profesor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7EF9">
              <w:rPr>
                <w:rFonts w:asciiTheme="minorHAnsi" w:eastAsia="Overlock" w:hAnsiTheme="minorHAnsi" w:cstheme="minorHAnsi"/>
                <w:b/>
                <w:bCs/>
                <w:i/>
                <w:iCs/>
                <w:lang w:val="es-MX"/>
              </w:rPr>
              <w:t>Actividad 3: Busca o redacta tres situaciones que involucren temát</w:t>
            </w:r>
            <w:r>
              <w:rPr>
                <w:rFonts w:asciiTheme="minorHAnsi" w:eastAsia="Overlock" w:hAnsiTheme="minorHAnsi" w:cstheme="minorHAnsi"/>
                <w:b/>
                <w:bCs/>
                <w:i/>
                <w:iCs/>
                <w:lang w:val="es-MX"/>
              </w:rPr>
              <w:t xml:space="preserve">icas trabajadas en la Unidad </w:t>
            </w:r>
            <w:r w:rsidRPr="00F97EF9">
              <w:rPr>
                <w:rFonts w:asciiTheme="minorHAnsi" w:eastAsia="Overlock" w:hAnsiTheme="minorHAnsi" w:cstheme="minorHAnsi"/>
                <w:b/>
                <w:bCs/>
                <w:i/>
                <w:iCs/>
                <w:lang w:val="es-MX"/>
              </w:rPr>
              <w:t>“Sexualidad y autocuidado” y responde para cada, las tres preguntas de la actividad anterior. Recuerda enviarme la evidencia de tu trabajo.</w:t>
            </w:r>
          </w:p>
          <w:p w14:paraId="483FFD38" w14:textId="450BAB7A" w:rsidR="00F77D94" w:rsidRDefault="00F77D94" w:rsidP="00F77D94">
            <w:pPr>
              <w:ind w:left="720" w:hanging="547"/>
              <w:jc w:val="center"/>
              <w:rPr>
                <w:rFonts w:asciiTheme="minorHAnsi" w:eastAsia="Average" w:hAnsiTheme="minorHAnsi" w:cstheme="minorHAnsi"/>
                <w:color w:val="0070C0"/>
                <w:sz w:val="24"/>
                <w:szCs w:val="24"/>
                <w:lang w:val="es-MX" w:eastAsia="en-US"/>
              </w:rPr>
            </w:pPr>
          </w:p>
          <w:p w14:paraId="2A67AAB3" w14:textId="459D68FD" w:rsidR="00F77D94" w:rsidRPr="00F77D94" w:rsidRDefault="00E16767" w:rsidP="00F77D94">
            <w:pPr>
              <w:pStyle w:val="Prrafodelista"/>
              <w:numPr>
                <w:ilvl w:val="0"/>
                <w:numId w:val="14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val="es-MX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MX" w:eastAsia="en-US"/>
              </w:rPr>
              <w:t>Recuerda e</w:t>
            </w:r>
            <w:r w:rsidR="00F77D94" w:rsidRPr="00F77D94">
              <w:rPr>
                <w:rFonts w:asciiTheme="minorHAnsi" w:eastAsia="Times New Roman" w:hAnsiTheme="minorHAnsi" w:cstheme="minorHAnsi"/>
                <w:sz w:val="24"/>
                <w:szCs w:val="24"/>
                <w:lang w:val="es-MX" w:eastAsia="en-US"/>
              </w:rPr>
              <w:t>nviar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MX" w:eastAsia="en-US"/>
              </w:rPr>
              <w:t>me la evidencia de tu trabajo.</w:t>
            </w:r>
          </w:p>
          <w:p w14:paraId="3650DB99" w14:textId="17C8E92F" w:rsidR="00F77D94" w:rsidRDefault="00F77D94" w:rsidP="00F77D94">
            <w:pPr>
              <w:ind w:left="720" w:hanging="547"/>
              <w:rPr>
                <w:rFonts w:asciiTheme="minorHAnsi" w:eastAsia="Times New Roman" w:hAnsiTheme="minorHAnsi" w:cstheme="minorHAnsi"/>
                <w:sz w:val="24"/>
                <w:szCs w:val="24"/>
                <w:lang w:val="es-MX" w:eastAsia="en-US"/>
              </w:rPr>
            </w:pPr>
          </w:p>
          <w:p w14:paraId="02B48034" w14:textId="4BABC973" w:rsidR="00F77D94" w:rsidRPr="00F77D94" w:rsidRDefault="00F77D94" w:rsidP="00F77D94">
            <w:pPr>
              <w:ind w:left="720" w:hanging="547"/>
              <w:rPr>
                <w:rFonts w:asciiTheme="minorHAnsi" w:eastAsia="Times New Roman" w:hAnsiTheme="minorHAnsi" w:cstheme="minorHAnsi"/>
                <w:sz w:val="24"/>
                <w:szCs w:val="24"/>
                <w:lang w:val="es-MX" w:eastAsia="en-US"/>
              </w:rPr>
            </w:pPr>
          </w:p>
          <w:p w14:paraId="12258CE1" w14:textId="7F25E6B3" w:rsidR="008A491A" w:rsidRPr="00D1638E" w:rsidRDefault="008A491A" w:rsidP="00AA3DCE">
            <w:pPr>
              <w:spacing w:line="276" w:lineRule="auto"/>
              <w:jc w:val="both"/>
              <w:rPr>
                <w:rFonts w:asciiTheme="minorHAnsi" w:eastAsia="Overlock" w:hAnsiTheme="minorHAnsi" w:cstheme="minorHAnsi"/>
              </w:rPr>
            </w:pPr>
          </w:p>
        </w:tc>
      </w:tr>
      <w:tr w:rsidR="00D1638E" w:rsidRPr="004C5781" w14:paraId="18BB700A" w14:textId="77777777" w:rsidTr="00B129CA">
        <w:tc>
          <w:tcPr>
            <w:tcW w:w="2547" w:type="dxa"/>
          </w:tcPr>
          <w:p w14:paraId="4957A9EA" w14:textId="77777777" w:rsidR="0088084E" w:rsidRPr="00D1638E" w:rsidRDefault="0088084E" w:rsidP="00B129CA">
            <w:pPr>
              <w:spacing w:line="276" w:lineRule="auto"/>
              <w:jc w:val="center"/>
              <w:rPr>
                <w:rFonts w:asciiTheme="minorHAnsi" w:eastAsia="Overlock" w:hAnsiTheme="minorHAnsi" w:cstheme="minorHAnsi"/>
                <w:b/>
              </w:rPr>
            </w:pPr>
            <w:r w:rsidRPr="00D1638E">
              <w:rPr>
                <w:rFonts w:asciiTheme="minorHAnsi" w:eastAsia="Overlock" w:hAnsiTheme="minorHAnsi" w:cstheme="minorHAnsi"/>
                <w:b/>
              </w:rPr>
              <w:t>Correos profesoras</w:t>
            </w:r>
          </w:p>
        </w:tc>
        <w:tc>
          <w:tcPr>
            <w:tcW w:w="8363" w:type="dxa"/>
          </w:tcPr>
          <w:p w14:paraId="431E42F6" w14:textId="00F91049" w:rsidR="0088084E" w:rsidRPr="00D1638E" w:rsidRDefault="0088084E" w:rsidP="00B129CA">
            <w:pPr>
              <w:spacing w:line="276" w:lineRule="auto"/>
              <w:rPr>
                <w:rFonts w:asciiTheme="minorHAnsi" w:eastAsiaTheme="minorHAnsi" w:hAnsiTheme="minorHAnsi" w:cstheme="minorHAnsi"/>
                <w:lang w:val="es-MX" w:eastAsia="en-US"/>
              </w:rPr>
            </w:pPr>
            <w:r w:rsidRPr="00D1638E">
              <w:rPr>
                <w:rFonts w:asciiTheme="minorHAnsi" w:eastAsia="Overlock" w:hAnsiTheme="minorHAnsi" w:cstheme="minorHAnsi"/>
                <w:b/>
                <w:lang w:val="es-MX"/>
              </w:rPr>
              <w:t xml:space="preserve">7° A - B  </w:t>
            </w:r>
            <w:hyperlink r:id="rId8" w:history="1">
              <w:r w:rsidR="00B45135" w:rsidRPr="00D1638E">
                <w:rPr>
                  <w:rStyle w:val="Hipervnculo"/>
                  <w:rFonts w:asciiTheme="minorHAnsi" w:eastAsia="Overlock" w:hAnsiTheme="minorHAnsi" w:cstheme="minorHAnsi"/>
                  <w:b/>
                  <w:color w:val="auto"/>
                  <w:lang w:val="es-MX"/>
                </w:rPr>
                <w:t>m.cisterna@colegiosfnvalpo.cl</w:t>
              </w:r>
            </w:hyperlink>
            <w:r w:rsidRPr="00D1638E">
              <w:rPr>
                <w:rFonts w:asciiTheme="minorHAnsi" w:eastAsia="Overlock" w:hAnsiTheme="minorHAnsi" w:cstheme="minorHAnsi"/>
                <w:b/>
                <w:lang w:val="es-MX"/>
              </w:rPr>
              <w:t xml:space="preserve">   </w:t>
            </w:r>
            <w:r w:rsidR="000F15CB" w:rsidRPr="00D1638E">
              <w:rPr>
                <w:rFonts w:asciiTheme="minorHAnsi" w:eastAsia="Overlock" w:hAnsiTheme="minorHAnsi" w:cstheme="minorHAnsi"/>
                <w:b/>
                <w:lang w:val="es-MX"/>
              </w:rPr>
              <w:t xml:space="preserve">- </w:t>
            </w:r>
            <w:r w:rsidRPr="00D1638E">
              <w:rPr>
                <w:rFonts w:asciiTheme="minorHAnsi" w:eastAsia="Overlock" w:hAnsiTheme="minorHAnsi" w:cstheme="minorHAnsi"/>
                <w:b/>
                <w:lang w:val="es-MX"/>
              </w:rPr>
              <w:t xml:space="preserve"> </w:t>
            </w:r>
            <w:r w:rsidRPr="00D1638E">
              <w:rPr>
                <w:rFonts w:asciiTheme="minorHAnsi" w:eastAsiaTheme="minorHAnsi" w:hAnsiTheme="minorHAnsi" w:cstheme="minorHAnsi"/>
                <w:lang w:val="es-MX" w:eastAsia="en-US"/>
              </w:rPr>
              <w:t>(+56948742372)</w:t>
            </w:r>
          </w:p>
          <w:p w14:paraId="7AFB9FBF" w14:textId="25D7ABE8" w:rsidR="0088084E" w:rsidRPr="00D1638E" w:rsidRDefault="0088084E" w:rsidP="00B129CA">
            <w:pPr>
              <w:spacing w:line="276" w:lineRule="auto"/>
              <w:rPr>
                <w:rFonts w:asciiTheme="minorHAnsi" w:eastAsia="Overlock" w:hAnsiTheme="minorHAnsi" w:cstheme="minorHAnsi"/>
                <w:b/>
                <w:lang w:val="es-MX"/>
              </w:rPr>
            </w:pPr>
            <w:r w:rsidRPr="00D1638E">
              <w:rPr>
                <w:rFonts w:asciiTheme="minorHAnsi" w:eastAsia="Overlock" w:hAnsiTheme="minorHAnsi" w:cstheme="minorHAnsi"/>
                <w:b/>
              </w:rPr>
              <w:t xml:space="preserve">Educadora </w:t>
            </w:r>
            <w:r w:rsidR="000F15CB" w:rsidRPr="00D1638E">
              <w:rPr>
                <w:rFonts w:asciiTheme="minorHAnsi" w:eastAsia="Overlock" w:hAnsiTheme="minorHAnsi" w:cstheme="minorHAnsi"/>
                <w:b/>
              </w:rPr>
              <w:t>Diferencial:</w:t>
            </w:r>
            <w:r w:rsidRPr="00D1638E">
              <w:rPr>
                <w:rFonts w:asciiTheme="minorHAnsi" w:eastAsia="Overlock" w:hAnsiTheme="minorHAnsi" w:cstheme="minorHAnsi"/>
                <w:b/>
              </w:rPr>
              <w:t xml:space="preserve">    7° A  </w:t>
            </w:r>
            <w:hyperlink r:id="rId9" w:history="1">
              <w:r w:rsidR="000F15CB" w:rsidRPr="00D1638E">
                <w:rPr>
                  <w:rStyle w:val="Hipervnculo"/>
                  <w:rFonts w:asciiTheme="minorHAnsi" w:eastAsia="Overlock" w:hAnsiTheme="minorHAnsi" w:cstheme="minorHAnsi"/>
                  <w:b/>
                  <w:color w:val="auto"/>
                  <w:lang w:val="es-MX"/>
                </w:rPr>
                <w:t>francisca.vargast@colegiosfnvalpo.cl</w:t>
              </w:r>
            </w:hyperlink>
          </w:p>
          <w:p w14:paraId="222C4E10" w14:textId="6E9095D2" w:rsidR="00C87722" w:rsidRPr="00D1638E" w:rsidRDefault="000F15CB" w:rsidP="00B129CA">
            <w:pPr>
              <w:spacing w:line="276" w:lineRule="auto"/>
              <w:rPr>
                <w:rFonts w:asciiTheme="minorHAnsi" w:eastAsia="Overlock" w:hAnsiTheme="minorHAnsi" w:cstheme="minorHAnsi"/>
                <w:b/>
                <w:u w:val="single"/>
                <w:lang w:val="en-US"/>
              </w:rPr>
            </w:pPr>
            <w:r w:rsidRPr="00D1638E">
              <w:rPr>
                <w:rFonts w:asciiTheme="minorHAnsi" w:eastAsia="Overlock" w:hAnsiTheme="minorHAnsi" w:cstheme="minorHAnsi"/>
                <w:b/>
                <w:lang w:val="es-MX"/>
              </w:rPr>
              <w:t xml:space="preserve">                                             </w:t>
            </w:r>
            <w:r w:rsidR="0088084E" w:rsidRPr="00D1638E">
              <w:rPr>
                <w:rFonts w:asciiTheme="minorHAnsi" w:eastAsia="Overlock" w:hAnsiTheme="minorHAnsi" w:cstheme="minorHAnsi"/>
                <w:b/>
                <w:lang w:val="en-US"/>
              </w:rPr>
              <w:t xml:space="preserve">7° B  </w:t>
            </w:r>
            <w:hyperlink r:id="rId10" w:history="1">
              <w:r w:rsidR="0088084E" w:rsidRPr="00D1638E">
                <w:rPr>
                  <w:rStyle w:val="Hipervnculo"/>
                  <w:rFonts w:asciiTheme="minorHAnsi" w:eastAsia="Overlock" w:hAnsiTheme="minorHAnsi" w:cstheme="minorHAnsi"/>
                  <w:b/>
                  <w:color w:val="auto"/>
                  <w:lang w:val="en-US"/>
                </w:rPr>
                <w:t>y.rodriguez@colegiosfnvalpo.cl</w:t>
              </w:r>
            </w:hyperlink>
          </w:p>
        </w:tc>
      </w:tr>
    </w:tbl>
    <w:p w14:paraId="6F7C4219" w14:textId="39F18AEA" w:rsidR="00D85C61" w:rsidRPr="004C5781" w:rsidRDefault="00D85C61" w:rsidP="003C7841">
      <w:pPr>
        <w:tabs>
          <w:tab w:val="left" w:pos="3585"/>
        </w:tabs>
        <w:rPr>
          <w:lang w:val="en-US"/>
        </w:rPr>
      </w:pPr>
    </w:p>
    <w:sectPr w:rsidR="00D85C61" w:rsidRPr="004C5781" w:rsidSect="00F97EF9">
      <w:pgSz w:w="12240" w:h="20160" w:code="5"/>
      <w:pgMar w:top="567" w:right="720" w:bottom="567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verlock">
    <w:altName w:val="Calibri"/>
    <w:charset w:val="00"/>
    <w:family w:val="auto"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rag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1CCB"/>
    <w:multiLevelType w:val="hybridMultilevel"/>
    <w:tmpl w:val="9EE0754E"/>
    <w:lvl w:ilvl="0" w:tplc="C7467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CC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62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8E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21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65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60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EB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E9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A51F8"/>
    <w:multiLevelType w:val="hybridMultilevel"/>
    <w:tmpl w:val="AA60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254D"/>
    <w:multiLevelType w:val="hybridMultilevel"/>
    <w:tmpl w:val="6EBC98A2"/>
    <w:lvl w:ilvl="0" w:tplc="C838BD52">
      <w:numFmt w:val="bullet"/>
      <w:lvlText w:val="-"/>
      <w:lvlJc w:val="left"/>
      <w:pPr>
        <w:ind w:left="-360" w:hanging="360"/>
      </w:pPr>
      <w:rPr>
        <w:rFonts w:ascii="Overlock" w:eastAsia="Overlock" w:hAnsi="Overlock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2934181"/>
    <w:multiLevelType w:val="hybridMultilevel"/>
    <w:tmpl w:val="88CA2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21471A"/>
    <w:multiLevelType w:val="hybridMultilevel"/>
    <w:tmpl w:val="631826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B49C8"/>
    <w:multiLevelType w:val="hybridMultilevel"/>
    <w:tmpl w:val="8430AAC8"/>
    <w:lvl w:ilvl="0" w:tplc="8EC8F5F4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AB64E4"/>
    <w:multiLevelType w:val="hybridMultilevel"/>
    <w:tmpl w:val="986024A4"/>
    <w:lvl w:ilvl="0" w:tplc="1824957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5EEA91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D492D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97E6ED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2FA974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35801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DB6BC5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778949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4C049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67597F27"/>
    <w:multiLevelType w:val="hybridMultilevel"/>
    <w:tmpl w:val="8550B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84DF2"/>
    <w:multiLevelType w:val="hybridMultilevel"/>
    <w:tmpl w:val="0E52D5F4"/>
    <w:lvl w:ilvl="0" w:tplc="04090009">
      <w:start w:val="1"/>
      <w:numFmt w:val="bullet"/>
      <w:lvlText w:val="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6B1A0F1F"/>
    <w:multiLevelType w:val="hybridMultilevel"/>
    <w:tmpl w:val="B3E6F140"/>
    <w:lvl w:ilvl="0" w:tplc="B4E08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05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FA7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82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EB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06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A6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A4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E8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5D0F8B"/>
    <w:multiLevelType w:val="hybridMultilevel"/>
    <w:tmpl w:val="F744746C"/>
    <w:lvl w:ilvl="0" w:tplc="ADA64D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93880"/>
    <w:multiLevelType w:val="hybridMultilevel"/>
    <w:tmpl w:val="597A21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D3D36"/>
    <w:multiLevelType w:val="multilevel"/>
    <w:tmpl w:val="02F023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C506390"/>
    <w:multiLevelType w:val="hybridMultilevel"/>
    <w:tmpl w:val="B64AE94A"/>
    <w:lvl w:ilvl="0" w:tplc="5B4CF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7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AD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A4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8C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22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60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47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8F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1"/>
  </w:num>
  <w:num w:numId="5">
    <w:abstractNumId w:val="4"/>
  </w:num>
  <w:num w:numId="6">
    <w:abstractNumId w:val="13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4E"/>
    <w:rsid w:val="00000B4F"/>
    <w:rsid w:val="00036413"/>
    <w:rsid w:val="00055B9F"/>
    <w:rsid w:val="00056A22"/>
    <w:rsid w:val="000747F8"/>
    <w:rsid w:val="000F15CB"/>
    <w:rsid w:val="00137145"/>
    <w:rsid w:val="0014204C"/>
    <w:rsid w:val="001A4C5C"/>
    <w:rsid w:val="001D73A8"/>
    <w:rsid w:val="001E1A17"/>
    <w:rsid w:val="001E4DAE"/>
    <w:rsid w:val="001F7F1C"/>
    <w:rsid w:val="00223712"/>
    <w:rsid w:val="002864CB"/>
    <w:rsid w:val="002D3817"/>
    <w:rsid w:val="002E47C1"/>
    <w:rsid w:val="003013A4"/>
    <w:rsid w:val="00327981"/>
    <w:rsid w:val="003306B9"/>
    <w:rsid w:val="0039385F"/>
    <w:rsid w:val="00395482"/>
    <w:rsid w:val="003C7841"/>
    <w:rsid w:val="003C78FF"/>
    <w:rsid w:val="003D49C8"/>
    <w:rsid w:val="004C5781"/>
    <w:rsid w:val="0050143B"/>
    <w:rsid w:val="00501EB6"/>
    <w:rsid w:val="00587396"/>
    <w:rsid w:val="005F17BB"/>
    <w:rsid w:val="005F5680"/>
    <w:rsid w:val="00605325"/>
    <w:rsid w:val="00694EEB"/>
    <w:rsid w:val="006B15B2"/>
    <w:rsid w:val="006B255B"/>
    <w:rsid w:val="00722309"/>
    <w:rsid w:val="007B0B67"/>
    <w:rsid w:val="007B337F"/>
    <w:rsid w:val="007B6F51"/>
    <w:rsid w:val="007C065E"/>
    <w:rsid w:val="0088084E"/>
    <w:rsid w:val="00891A6B"/>
    <w:rsid w:val="008A33CC"/>
    <w:rsid w:val="008A491A"/>
    <w:rsid w:val="008A7A81"/>
    <w:rsid w:val="008C1AD2"/>
    <w:rsid w:val="00910A7E"/>
    <w:rsid w:val="00912302"/>
    <w:rsid w:val="00912DC7"/>
    <w:rsid w:val="00925CC1"/>
    <w:rsid w:val="00966443"/>
    <w:rsid w:val="00982165"/>
    <w:rsid w:val="009A6C19"/>
    <w:rsid w:val="009F17D4"/>
    <w:rsid w:val="009F5868"/>
    <w:rsid w:val="00A00844"/>
    <w:rsid w:val="00A236E4"/>
    <w:rsid w:val="00A31766"/>
    <w:rsid w:val="00A34168"/>
    <w:rsid w:val="00A44882"/>
    <w:rsid w:val="00A528CE"/>
    <w:rsid w:val="00AA3DCE"/>
    <w:rsid w:val="00AA7AD5"/>
    <w:rsid w:val="00AC7067"/>
    <w:rsid w:val="00B0501D"/>
    <w:rsid w:val="00B45135"/>
    <w:rsid w:val="00B54B96"/>
    <w:rsid w:val="00BA70F9"/>
    <w:rsid w:val="00BD1689"/>
    <w:rsid w:val="00BE788F"/>
    <w:rsid w:val="00C1299B"/>
    <w:rsid w:val="00C173DF"/>
    <w:rsid w:val="00C5008B"/>
    <w:rsid w:val="00C82A5A"/>
    <w:rsid w:val="00C87722"/>
    <w:rsid w:val="00D1638E"/>
    <w:rsid w:val="00D85C61"/>
    <w:rsid w:val="00DA5984"/>
    <w:rsid w:val="00DD372C"/>
    <w:rsid w:val="00DF1555"/>
    <w:rsid w:val="00E0319A"/>
    <w:rsid w:val="00E16767"/>
    <w:rsid w:val="00E21EB0"/>
    <w:rsid w:val="00EF02C9"/>
    <w:rsid w:val="00F01ACE"/>
    <w:rsid w:val="00F75F4B"/>
    <w:rsid w:val="00F77D94"/>
    <w:rsid w:val="00F97EF9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B525"/>
  <w15:chartTrackingRefBased/>
  <w15:docId w15:val="{6F902707-984A-4275-B988-30256267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4E"/>
    <w:rPr>
      <w:rFonts w:ascii="Calibri" w:eastAsia="Calibri" w:hAnsi="Calibri" w:cs="Calibri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084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8084E"/>
    <w:pPr>
      <w:ind w:left="720"/>
      <w:contextualSpacing/>
    </w:pPr>
  </w:style>
  <w:style w:type="table" w:customStyle="1" w:styleId="1">
    <w:name w:val="1"/>
    <w:basedOn w:val="Tablanormal"/>
    <w:rsid w:val="0088084E"/>
    <w:pPr>
      <w:spacing w:after="0" w:line="240" w:lineRule="auto"/>
    </w:pPr>
    <w:rPr>
      <w:rFonts w:ascii="Calibri" w:eastAsia="Calibri" w:hAnsi="Calibri" w:cs="Calibri"/>
      <w:lang w:val="es-CL" w:eastAsia="es-CL"/>
    </w:rPr>
    <w:tblPr>
      <w:tblStyleRowBandSize w:val="1"/>
      <w:tblStyleColBandSize w:val="1"/>
      <w:tblInd w:w="0" w:type="nil"/>
    </w:tblPr>
  </w:style>
  <w:style w:type="character" w:styleId="Hipervnculovisitado">
    <w:name w:val="FollowedHyperlink"/>
    <w:basedOn w:val="Fuentedeprrafopredeter"/>
    <w:uiPriority w:val="99"/>
    <w:semiHidden/>
    <w:unhideWhenUsed/>
    <w:rsid w:val="00F01ACE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15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A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78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24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1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37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6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5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2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isterna@colegiosfnvalp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y.rodriguez@colegiosfnvalpo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isca.vargast@colegiosfnvalp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6</dc:creator>
  <cp:keywords/>
  <dc:description/>
  <cp:lastModifiedBy>Paola Rojas Casimiro</cp:lastModifiedBy>
  <cp:revision>2</cp:revision>
  <dcterms:created xsi:type="dcterms:W3CDTF">2020-12-07T12:12:00Z</dcterms:created>
  <dcterms:modified xsi:type="dcterms:W3CDTF">2020-12-07T12:12:00Z</dcterms:modified>
</cp:coreProperties>
</file>