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3448" w14:textId="77777777" w:rsidR="001E3D81" w:rsidRPr="00CD3D2A" w:rsidRDefault="006E5108">
      <w:pPr>
        <w:jc w:val="center"/>
        <w:rPr>
          <w:rFonts w:ascii="Maiandra GD" w:eastAsia="Overlock" w:hAnsi="Maiandra GD" w:cs="Overlock"/>
          <w:b/>
          <w:u w:val="single"/>
        </w:rPr>
      </w:pPr>
      <w:r w:rsidRPr="00CD3D2A">
        <w:rPr>
          <w:rFonts w:ascii="Maiandra GD" w:eastAsia="Overlock" w:hAnsi="Maiandra GD" w:cs="Overlock"/>
          <w:b/>
          <w:u w:val="single"/>
        </w:rPr>
        <w:t>Plan Pedagógico</w:t>
      </w:r>
    </w:p>
    <w:p w14:paraId="7F49903C" w14:textId="77777777" w:rsidR="001E3D81" w:rsidRPr="00CD3D2A" w:rsidRDefault="006E5108">
      <w:pPr>
        <w:jc w:val="center"/>
        <w:rPr>
          <w:rFonts w:ascii="Maiandra GD" w:eastAsia="Overlock" w:hAnsi="Maiandra GD" w:cs="Overlock"/>
          <w:b/>
          <w:u w:val="single"/>
        </w:rPr>
      </w:pPr>
      <w:r w:rsidRPr="00CD3D2A">
        <w:rPr>
          <w:rFonts w:ascii="Maiandra GD" w:eastAsia="Overlock" w:hAnsi="Maiandra GD" w:cs="Overlock"/>
          <w:b/>
          <w:u w:val="single"/>
        </w:rPr>
        <w:t>Tutorial para padres y apoderados</w:t>
      </w:r>
    </w:p>
    <w:tbl>
      <w:tblPr>
        <w:tblStyle w:val="a5"/>
        <w:tblW w:w="10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9045"/>
      </w:tblGrid>
      <w:tr w:rsidR="001E3D81" w:rsidRPr="00CD3D2A" w14:paraId="3AD391E3" w14:textId="77777777">
        <w:trPr>
          <w:trHeight w:val="149"/>
        </w:trPr>
        <w:tc>
          <w:tcPr>
            <w:tcW w:w="1875" w:type="dxa"/>
          </w:tcPr>
          <w:p w14:paraId="442F4515" w14:textId="77777777" w:rsidR="001E3D81" w:rsidRPr="00CD3D2A" w:rsidRDefault="006E5108">
            <w:pPr>
              <w:jc w:val="center"/>
              <w:rPr>
                <w:rFonts w:ascii="Maiandra GD" w:eastAsia="Overlock" w:hAnsi="Maiandra GD" w:cs="Overlock"/>
                <w:b/>
              </w:rPr>
            </w:pPr>
            <w:r w:rsidRPr="00CD3D2A">
              <w:rPr>
                <w:rFonts w:ascii="Maiandra GD" w:eastAsia="Overlock" w:hAnsi="Maiandra GD" w:cs="Overlock"/>
                <w:b/>
              </w:rPr>
              <w:t xml:space="preserve">Curso </w:t>
            </w:r>
          </w:p>
        </w:tc>
        <w:tc>
          <w:tcPr>
            <w:tcW w:w="9045" w:type="dxa"/>
          </w:tcPr>
          <w:p w14:paraId="647A170F" w14:textId="77777777" w:rsidR="001E3D81" w:rsidRPr="00CD3D2A" w:rsidRDefault="006E5108">
            <w:pPr>
              <w:jc w:val="center"/>
              <w:rPr>
                <w:rFonts w:ascii="Maiandra GD" w:eastAsia="Overlock" w:hAnsi="Maiandra GD" w:cs="Overlock"/>
              </w:rPr>
            </w:pPr>
            <w:r w:rsidRPr="00CD3D2A">
              <w:rPr>
                <w:rFonts w:ascii="Maiandra GD" w:eastAsia="Overlock" w:hAnsi="Maiandra GD" w:cs="Overlock"/>
              </w:rPr>
              <w:t>4° Básico</w:t>
            </w:r>
          </w:p>
        </w:tc>
      </w:tr>
      <w:tr w:rsidR="001E3D81" w:rsidRPr="00CD3D2A" w14:paraId="16E61124" w14:textId="77777777">
        <w:trPr>
          <w:trHeight w:val="241"/>
        </w:trPr>
        <w:tc>
          <w:tcPr>
            <w:tcW w:w="1875" w:type="dxa"/>
          </w:tcPr>
          <w:p w14:paraId="61907978" w14:textId="77777777" w:rsidR="001E3D81" w:rsidRPr="00CD3D2A" w:rsidRDefault="006E5108">
            <w:pPr>
              <w:jc w:val="center"/>
              <w:rPr>
                <w:rFonts w:ascii="Maiandra GD" w:eastAsia="Overlock" w:hAnsi="Maiandra GD" w:cs="Overlock"/>
                <w:b/>
              </w:rPr>
            </w:pPr>
            <w:r w:rsidRPr="00CD3D2A">
              <w:rPr>
                <w:rFonts w:ascii="Maiandra GD" w:eastAsia="Overlock" w:hAnsi="Maiandra GD" w:cs="Overlock"/>
                <w:b/>
              </w:rPr>
              <w:t>Asignatura</w:t>
            </w:r>
          </w:p>
        </w:tc>
        <w:tc>
          <w:tcPr>
            <w:tcW w:w="9045" w:type="dxa"/>
          </w:tcPr>
          <w:p w14:paraId="7E90DFC9" w14:textId="77777777" w:rsidR="001E3D81" w:rsidRPr="00CD3D2A" w:rsidRDefault="006E5108">
            <w:pPr>
              <w:jc w:val="center"/>
              <w:rPr>
                <w:rFonts w:ascii="Maiandra GD" w:eastAsia="Overlock" w:hAnsi="Maiandra GD" w:cs="Overlock"/>
              </w:rPr>
            </w:pPr>
            <w:r w:rsidRPr="00CD3D2A">
              <w:rPr>
                <w:rFonts w:ascii="Maiandra GD" w:eastAsia="Overlock" w:hAnsi="Maiandra GD" w:cs="Overlock"/>
              </w:rPr>
              <w:t>Artes musicales</w:t>
            </w:r>
          </w:p>
        </w:tc>
      </w:tr>
      <w:tr w:rsidR="001E3D81" w:rsidRPr="00CD3D2A" w14:paraId="72B26A5F" w14:textId="77777777">
        <w:trPr>
          <w:trHeight w:val="492"/>
        </w:trPr>
        <w:tc>
          <w:tcPr>
            <w:tcW w:w="1875" w:type="dxa"/>
          </w:tcPr>
          <w:p w14:paraId="132C53F1" w14:textId="77777777" w:rsidR="001E3D81" w:rsidRPr="00CD3D2A" w:rsidRDefault="006E5108">
            <w:pPr>
              <w:jc w:val="center"/>
              <w:rPr>
                <w:rFonts w:ascii="Maiandra GD" w:eastAsia="Overlock" w:hAnsi="Maiandra GD" w:cs="Overlock"/>
                <w:b/>
              </w:rPr>
            </w:pPr>
            <w:r w:rsidRPr="00CD3D2A">
              <w:rPr>
                <w:rFonts w:ascii="Maiandra GD" w:eastAsia="Overlock" w:hAnsi="Maiandra GD" w:cs="Overlock"/>
                <w:b/>
              </w:rPr>
              <w:t>Objetivo</w:t>
            </w:r>
          </w:p>
        </w:tc>
        <w:tc>
          <w:tcPr>
            <w:tcW w:w="9045" w:type="dxa"/>
          </w:tcPr>
          <w:p w14:paraId="269D116E" w14:textId="77777777" w:rsidR="001E3D81" w:rsidRPr="00CD3D2A" w:rsidRDefault="006E5108">
            <w:pPr>
              <w:rPr>
                <w:rFonts w:ascii="Maiandra GD" w:eastAsia="Overlock" w:hAnsi="Maiandra GD" w:cs="Overlock"/>
                <w:color w:val="FF0000"/>
              </w:rPr>
            </w:pPr>
            <w:r w:rsidRPr="00CD3D2A">
              <w:rPr>
                <w:rFonts w:ascii="Maiandra GD" w:eastAsia="Overlock" w:hAnsi="Maiandra GD" w:cs="Overlock"/>
                <w:b/>
              </w:rPr>
              <w:t xml:space="preserve">OA SFN </w:t>
            </w:r>
            <w:r w:rsidRPr="00CD3D2A">
              <w:rPr>
                <w:rFonts w:ascii="Maiandra GD" w:eastAsia="Overlock" w:hAnsi="Maiandra GD" w:cs="Overlock"/>
              </w:rPr>
              <w:t>Reconocer e interpretar diferentes figuras rítmicas</w:t>
            </w:r>
            <w:r w:rsidRPr="00CD3D2A">
              <w:rPr>
                <w:rFonts w:ascii="Maiandra GD" w:eastAsia="Overlock" w:hAnsi="Maiandra GD" w:cs="Overlock"/>
                <w:color w:val="FF0000"/>
              </w:rPr>
              <w:t xml:space="preserve"> </w:t>
            </w:r>
          </w:p>
        </w:tc>
      </w:tr>
      <w:tr w:rsidR="001E3D81" w:rsidRPr="00CD3D2A" w14:paraId="66CA654A" w14:textId="77777777">
        <w:trPr>
          <w:trHeight w:val="351"/>
        </w:trPr>
        <w:tc>
          <w:tcPr>
            <w:tcW w:w="1875" w:type="dxa"/>
          </w:tcPr>
          <w:p w14:paraId="41A7AE4E" w14:textId="77777777" w:rsidR="001E3D81" w:rsidRPr="00CD3D2A" w:rsidRDefault="006E5108">
            <w:pPr>
              <w:jc w:val="center"/>
              <w:rPr>
                <w:rFonts w:ascii="Maiandra GD" w:eastAsia="Overlock" w:hAnsi="Maiandra GD" w:cs="Overlock"/>
                <w:b/>
              </w:rPr>
            </w:pPr>
            <w:r w:rsidRPr="00CD3D2A">
              <w:rPr>
                <w:rFonts w:ascii="Maiandra GD" w:eastAsia="Overlock" w:hAnsi="Maiandra GD" w:cs="Overlock"/>
                <w:b/>
              </w:rPr>
              <w:t>Material para utilizar en actividades</w:t>
            </w:r>
          </w:p>
        </w:tc>
        <w:tc>
          <w:tcPr>
            <w:tcW w:w="9045" w:type="dxa"/>
          </w:tcPr>
          <w:p w14:paraId="58D6C079" w14:textId="77777777" w:rsidR="001E3D81" w:rsidRPr="00CD3D2A" w:rsidRDefault="006E5108">
            <w:pPr>
              <w:pBdr>
                <w:top w:val="nil"/>
                <w:left w:val="nil"/>
                <w:bottom w:val="nil"/>
                <w:right w:val="nil"/>
                <w:between w:val="nil"/>
              </w:pBdr>
              <w:rPr>
                <w:rFonts w:ascii="Maiandra GD" w:eastAsia="Overlock" w:hAnsi="Maiandra GD" w:cs="Overlock"/>
                <w:color w:val="000000"/>
              </w:rPr>
            </w:pPr>
            <w:r w:rsidRPr="00CD3D2A">
              <w:rPr>
                <w:rFonts w:ascii="Maiandra GD" w:eastAsia="Overlock" w:hAnsi="Maiandra GD" w:cs="Overlock"/>
                <w:b/>
                <w:color w:val="000000"/>
              </w:rPr>
              <w:t>Actividad 1:</w:t>
            </w:r>
            <w:r w:rsidRPr="00CD3D2A">
              <w:rPr>
                <w:rFonts w:ascii="Maiandra GD" w:eastAsia="Overlock" w:hAnsi="Maiandra GD" w:cs="Overlock"/>
                <w:color w:val="000000"/>
              </w:rPr>
              <w:t xml:space="preserve"> </w:t>
            </w:r>
          </w:p>
          <w:p w14:paraId="41A2CF81" w14:textId="77777777" w:rsidR="001E3D81" w:rsidRPr="00CD3D2A" w:rsidRDefault="006E5108">
            <w:pPr>
              <w:numPr>
                <w:ilvl w:val="0"/>
                <w:numId w:val="1"/>
              </w:numPr>
              <w:pBdr>
                <w:top w:val="nil"/>
                <w:left w:val="nil"/>
                <w:bottom w:val="nil"/>
                <w:right w:val="nil"/>
                <w:between w:val="nil"/>
              </w:pBdr>
              <w:rPr>
                <w:rFonts w:ascii="Maiandra GD" w:eastAsia="Overlock" w:hAnsi="Maiandra GD" w:cs="Overlock"/>
                <w:color w:val="000000"/>
              </w:rPr>
            </w:pPr>
            <w:r w:rsidRPr="00CD3D2A">
              <w:rPr>
                <w:rFonts w:ascii="Maiandra GD" w:eastAsia="Overlock" w:hAnsi="Maiandra GD" w:cs="Overlock"/>
                <w:color w:val="000000"/>
              </w:rPr>
              <w:t>Computador o celular con acceso a YouTube.</w:t>
            </w:r>
          </w:p>
          <w:p w14:paraId="1DFF50C5" w14:textId="77777777" w:rsidR="001E3D81" w:rsidRPr="00CD3D2A" w:rsidRDefault="006E5108">
            <w:pPr>
              <w:numPr>
                <w:ilvl w:val="0"/>
                <w:numId w:val="1"/>
              </w:numPr>
              <w:pBdr>
                <w:top w:val="nil"/>
                <w:left w:val="nil"/>
                <w:bottom w:val="nil"/>
                <w:right w:val="nil"/>
                <w:between w:val="nil"/>
              </w:pBdr>
              <w:rPr>
                <w:rFonts w:ascii="Maiandra GD" w:eastAsia="Overlock" w:hAnsi="Maiandra GD" w:cs="Overlock"/>
                <w:color w:val="000000"/>
              </w:rPr>
            </w:pPr>
            <w:r w:rsidRPr="00CD3D2A">
              <w:rPr>
                <w:rFonts w:ascii="Maiandra GD" w:eastAsia="Overlock" w:hAnsi="Maiandra GD" w:cs="Overlock"/>
              </w:rPr>
              <w:t>Cuaderno del estudiante.</w:t>
            </w:r>
          </w:p>
        </w:tc>
      </w:tr>
      <w:tr w:rsidR="001E3D81" w:rsidRPr="00CD3D2A" w14:paraId="278EC65E" w14:textId="77777777">
        <w:tc>
          <w:tcPr>
            <w:tcW w:w="1875" w:type="dxa"/>
          </w:tcPr>
          <w:p w14:paraId="7D9CABE9" w14:textId="77777777" w:rsidR="001E3D81" w:rsidRPr="00CD3D2A" w:rsidRDefault="006E5108">
            <w:pPr>
              <w:spacing w:line="276" w:lineRule="auto"/>
              <w:jc w:val="center"/>
              <w:rPr>
                <w:rFonts w:ascii="Maiandra GD" w:eastAsia="Overlock" w:hAnsi="Maiandra GD" w:cs="Overlock"/>
                <w:b/>
              </w:rPr>
            </w:pPr>
            <w:r w:rsidRPr="00CD3D2A">
              <w:rPr>
                <w:rFonts w:ascii="Maiandra GD" w:eastAsia="Overlock" w:hAnsi="Maiandra GD" w:cs="Overlock"/>
                <w:b/>
              </w:rPr>
              <w:t>Tutorial de actividades</w:t>
            </w:r>
          </w:p>
        </w:tc>
        <w:tc>
          <w:tcPr>
            <w:tcW w:w="9045" w:type="dxa"/>
          </w:tcPr>
          <w:p w14:paraId="7E7BF649" w14:textId="77777777" w:rsidR="001E3D81" w:rsidRPr="00CD3D2A" w:rsidRDefault="006E5108">
            <w:pPr>
              <w:pBdr>
                <w:top w:val="nil"/>
                <w:left w:val="nil"/>
                <w:bottom w:val="nil"/>
                <w:right w:val="nil"/>
                <w:between w:val="nil"/>
              </w:pBdr>
              <w:spacing w:line="276" w:lineRule="auto"/>
              <w:rPr>
                <w:rFonts w:ascii="Maiandra GD" w:eastAsia="Overlock" w:hAnsi="Maiandra GD" w:cs="Overlock"/>
                <w:b/>
                <w:color w:val="000000"/>
              </w:rPr>
            </w:pPr>
            <w:r w:rsidRPr="00CD3D2A">
              <w:rPr>
                <w:rFonts w:ascii="Maiandra GD" w:eastAsia="Overlock" w:hAnsi="Maiandra GD" w:cs="Overlock"/>
                <w:b/>
                <w:color w:val="000000"/>
              </w:rPr>
              <w:t>Actividad 1: Figuras rítmicas.</w:t>
            </w:r>
          </w:p>
          <w:p w14:paraId="74A45D68" w14:textId="77777777" w:rsidR="001E3D81" w:rsidRPr="00CD3D2A" w:rsidRDefault="006E5108">
            <w:pPr>
              <w:pBdr>
                <w:top w:val="nil"/>
                <w:left w:val="nil"/>
                <w:bottom w:val="nil"/>
                <w:right w:val="nil"/>
                <w:between w:val="nil"/>
              </w:pBdr>
              <w:spacing w:line="276" w:lineRule="auto"/>
              <w:rPr>
                <w:rFonts w:ascii="Maiandra GD" w:eastAsia="Overlock" w:hAnsi="Maiandra GD" w:cs="Overlock"/>
                <w:color w:val="000000"/>
              </w:rPr>
            </w:pPr>
            <w:r w:rsidRPr="00CD3D2A">
              <w:rPr>
                <w:rFonts w:ascii="Maiandra GD" w:eastAsia="Overlock" w:hAnsi="Maiandra GD" w:cs="Overlock"/>
                <w:color w:val="000000"/>
              </w:rPr>
              <w:t xml:space="preserve">Uno de los elementos importantes de la música es el ritmo. En la música, los ritmos son representados y escritos a través de las figuras rítmicas, las cuales nos permiten </w:t>
            </w:r>
            <w:r w:rsidRPr="00CD3D2A">
              <w:rPr>
                <w:rFonts w:ascii="Maiandra GD" w:eastAsia="Overlock" w:hAnsi="Maiandra GD" w:cs="Overlock"/>
              </w:rPr>
              <w:t>diferenciar</w:t>
            </w:r>
            <w:r w:rsidRPr="00CD3D2A">
              <w:rPr>
                <w:rFonts w:ascii="Maiandra GD" w:eastAsia="Overlock" w:hAnsi="Maiandra GD" w:cs="Overlock"/>
                <w:color w:val="000000"/>
              </w:rPr>
              <w:t xml:space="preserve"> los sonidos cortos de los largos.</w:t>
            </w:r>
          </w:p>
          <w:p w14:paraId="60A0479B" w14:textId="77777777" w:rsidR="001E3D81" w:rsidRPr="00CD3D2A" w:rsidRDefault="001E3D81">
            <w:pPr>
              <w:pBdr>
                <w:top w:val="nil"/>
                <w:left w:val="nil"/>
                <w:bottom w:val="nil"/>
                <w:right w:val="nil"/>
                <w:between w:val="nil"/>
              </w:pBdr>
              <w:spacing w:line="276" w:lineRule="auto"/>
              <w:rPr>
                <w:rFonts w:ascii="Maiandra GD" w:eastAsia="Overlock" w:hAnsi="Maiandra GD" w:cs="Overlock"/>
              </w:rPr>
            </w:pPr>
          </w:p>
          <w:p w14:paraId="7FE7E3A4" w14:textId="77777777" w:rsidR="001E3D81" w:rsidRPr="00CD3D2A" w:rsidRDefault="006E5108">
            <w:pPr>
              <w:pBdr>
                <w:top w:val="nil"/>
                <w:left w:val="nil"/>
                <w:bottom w:val="nil"/>
                <w:right w:val="nil"/>
                <w:between w:val="nil"/>
              </w:pBdr>
              <w:spacing w:line="276" w:lineRule="auto"/>
              <w:rPr>
                <w:rFonts w:ascii="Maiandra GD" w:eastAsia="Overlock" w:hAnsi="Maiandra GD" w:cs="Overlock"/>
                <w:color w:val="4A86E8"/>
              </w:rPr>
            </w:pPr>
            <w:r w:rsidRPr="00CD3D2A">
              <w:rPr>
                <w:rFonts w:ascii="Maiandra GD" w:eastAsia="Overlock" w:hAnsi="Maiandra GD" w:cs="Overlock"/>
              </w:rPr>
              <w:t xml:space="preserve">Esta semana recordaremos y ejercitaremos la lectura de ritmos. Para esto, observa el siguiente video sobre figuras rítmicas y la lectura rítmica. Realiza la actividad de lectura rítmica que aparece al final del video cuantas veces sea necesario: </w:t>
            </w:r>
            <w:hyperlink r:id="rId8">
              <w:r w:rsidRPr="00CD3D2A">
                <w:rPr>
                  <w:rFonts w:ascii="Maiandra GD" w:hAnsi="Maiandra GD"/>
                  <w:color w:val="4A86E8"/>
                  <w:u w:val="single"/>
                </w:rPr>
                <w:t>https://www.youtube.com/watch?v=dYV71-T2_iA</w:t>
              </w:r>
            </w:hyperlink>
          </w:p>
          <w:p w14:paraId="7E14FEB7" w14:textId="77777777" w:rsidR="001E3D81" w:rsidRPr="00CD3D2A" w:rsidRDefault="001E3D81">
            <w:pPr>
              <w:pBdr>
                <w:top w:val="nil"/>
                <w:left w:val="nil"/>
                <w:bottom w:val="nil"/>
                <w:right w:val="nil"/>
                <w:between w:val="nil"/>
              </w:pBdr>
              <w:spacing w:line="276" w:lineRule="auto"/>
              <w:rPr>
                <w:rFonts w:ascii="Maiandra GD" w:eastAsia="Overlock" w:hAnsi="Maiandra GD" w:cs="Overlock"/>
                <w:color w:val="000000"/>
              </w:rPr>
            </w:pPr>
          </w:p>
          <w:p w14:paraId="067CA14E" w14:textId="77777777" w:rsidR="001E3D81" w:rsidRPr="00CD3D2A" w:rsidRDefault="006E5108">
            <w:pPr>
              <w:pBdr>
                <w:top w:val="nil"/>
                <w:left w:val="nil"/>
                <w:bottom w:val="nil"/>
                <w:right w:val="nil"/>
                <w:between w:val="nil"/>
              </w:pBdr>
              <w:spacing w:line="276" w:lineRule="auto"/>
              <w:rPr>
                <w:rFonts w:ascii="Maiandra GD" w:eastAsia="Overlock" w:hAnsi="Maiandra GD" w:cs="Overlock"/>
              </w:rPr>
            </w:pPr>
            <w:r w:rsidRPr="00CD3D2A">
              <w:rPr>
                <w:rFonts w:ascii="Maiandra GD" w:eastAsia="Overlock" w:hAnsi="Maiandra GD" w:cs="Overlock"/>
                <w:color w:val="000000"/>
              </w:rPr>
              <w:t xml:space="preserve">Luego de realizar la actividad que aparece en el video, </w:t>
            </w:r>
            <w:r w:rsidRPr="00CD3D2A">
              <w:rPr>
                <w:rFonts w:ascii="Maiandra GD" w:eastAsia="Overlock" w:hAnsi="Maiandra GD" w:cs="Overlock"/>
              </w:rPr>
              <w:t>realiza la siguiente actividad para la cual se ha generado una guía interactiva asociada a una pauta de corrección para conocer el desempeño del estudiante.</w:t>
            </w:r>
          </w:p>
          <w:p w14:paraId="7644D352" w14:textId="77777777" w:rsidR="001E3D81" w:rsidRPr="00CD3D2A" w:rsidRDefault="001E3D81">
            <w:pPr>
              <w:pBdr>
                <w:top w:val="nil"/>
                <w:left w:val="nil"/>
                <w:bottom w:val="nil"/>
                <w:right w:val="nil"/>
                <w:between w:val="nil"/>
              </w:pBdr>
              <w:spacing w:line="276" w:lineRule="auto"/>
              <w:rPr>
                <w:rFonts w:ascii="Maiandra GD" w:eastAsia="Overlock" w:hAnsi="Maiandra GD" w:cs="Overlock"/>
              </w:rPr>
            </w:pPr>
          </w:p>
          <w:p w14:paraId="496BF483" w14:textId="77777777" w:rsidR="001E3D81" w:rsidRPr="00CD3D2A" w:rsidRDefault="006E5108">
            <w:pPr>
              <w:pBdr>
                <w:top w:val="nil"/>
                <w:left w:val="nil"/>
                <w:bottom w:val="nil"/>
                <w:right w:val="nil"/>
                <w:between w:val="nil"/>
              </w:pBdr>
              <w:spacing w:line="276" w:lineRule="auto"/>
              <w:rPr>
                <w:rFonts w:ascii="Maiandra GD" w:eastAsia="Overlock" w:hAnsi="Maiandra GD" w:cs="Overlock"/>
              </w:rPr>
            </w:pPr>
            <w:r w:rsidRPr="00CD3D2A">
              <w:rPr>
                <w:rFonts w:ascii="Maiandra GD" w:eastAsia="Overlock" w:hAnsi="Maiandra GD" w:cs="Overlock"/>
              </w:rPr>
              <w:t>Deben ingresar al link https:</w:t>
            </w:r>
            <w:r w:rsidRPr="00CD3D2A">
              <w:rPr>
                <w:rFonts w:ascii="Maiandra GD" w:eastAsia="Overlock" w:hAnsi="Maiandra GD" w:cs="Overlock"/>
                <w:color w:val="FF0000"/>
              </w:rPr>
              <w:t xml:space="preserve"> </w:t>
            </w:r>
            <w:r w:rsidRPr="00CD3D2A">
              <w:rPr>
                <w:rFonts w:ascii="Maiandra GD" w:eastAsia="Overlock" w:hAnsi="Maiandra GD" w:cs="Overlock"/>
                <w:color w:val="4A86E8"/>
                <w:u w:val="single"/>
              </w:rPr>
              <w:t>https://es.liveworksheets.com/mg811334dl</w:t>
            </w:r>
            <w:r w:rsidRPr="00CD3D2A">
              <w:rPr>
                <w:rFonts w:ascii="Maiandra GD" w:eastAsia="Overlock" w:hAnsi="Maiandra GD" w:cs="Overlock"/>
              </w:rPr>
              <w:t xml:space="preserve"> ,</w:t>
            </w:r>
          </w:p>
          <w:p w14:paraId="4D902C04" w14:textId="77777777" w:rsidR="001E3D81" w:rsidRPr="00CD3D2A" w:rsidRDefault="006E5108">
            <w:pPr>
              <w:pBdr>
                <w:top w:val="nil"/>
                <w:left w:val="nil"/>
                <w:bottom w:val="nil"/>
                <w:right w:val="nil"/>
                <w:between w:val="nil"/>
              </w:pBdr>
              <w:spacing w:line="276" w:lineRule="auto"/>
              <w:rPr>
                <w:rFonts w:ascii="Maiandra GD" w:eastAsia="Overlock" w:hAnsi="Maiandra GD" w:cs="Overlock"/>
              </w:rPr>
            </w:pPr>
            <w:r w:rsidRPr="00CD3D2A">
              <w:rPr>
                <w:rFonts w:ascii="Maiandra GD" w:eastAsia="Overlock" w:hAnsi="Maiandra GD" w:cs="Overlock"/>
              </w:rPr>
              <w:t>a) En la primera parte deberás unir cada figura rítmica con su valor en tiempos.</w:t>
            </w:r>
          </w:p>
          <w:p w14:paraId="2EF57AE8" w14:textId="77777777" w:rsidR="001E3D81" w:rsidRPr="00CD3D2A" w:rsidRDefault="006E5108">
            <w:pPr>
              <w:pBdr>
                <w:top w:val="nil"/>
                <w:left w:val="nil"/>
                <w:bottom w:val="nil"/>
                <w:right w:val="nil"/>
                <w:between w:val="nil"/>
              </w:pBdr>
              <w:spacing w:line="276" w:lineRule="auto"/>
              <w:rPr>
                <w:rFonts w:ascii="Maiandra GD" w:eastAsia="Overlock" w:hAnsi="Maiandra GD" w:cs="Overlock"/>
              </w:rPr>
            </w:pPr>
            <w:r w:rsidRPr="00CD3D2A">
              <w:rPr>
                <w:rFonts w:ascii="Maiandra GD" w:eastAsia="Overlock" w:hAnsi="Maiandra GD" w:cs="Overlock"/>
              </w:rPr>
              <w:t>b) En la segunda parte deberás poner la alternativa correcta para el valor de cada una de las figuras.</w:t>
            </w:r>
          </w:p>
          <w:p w14:paraId="1A78EDE0" w14:textId="77777777" w:rsidR="001E3D81" w:rsidRPr="00CD3D2A" w:rsidRDefault="006E5108">
            <w:pPr>
              <w:pBdr>
                <w:top w:val="nil"/>
                <w:left w:val="nil"/>
                <w:bottom w:val="nil"/>
                <w:right w:val="nil"/>
                <w:between w:val="nil"/>
              </w:pBdr>
              <w:spacing w:line="276" w:lineRule="auto"/>
              <w:rPr>
                <w:rFonts w:ascii="Maiandra GD" w:eastAsia="Overlock" w:hAnsi="Maiandra GD" w:cs="Overlock"/>
              </w:rPr>
            </w:pPr>
            <w:r w:rsidRPr="00CD3D2A">
              <w:rPr>
                <w:rFonts w:ascii="Maiandra GD" w:eastAsia="Overlock" w:hAnsi="Maiandra GD" w:cs="Overlock"/>
              </w:rPr>
              <w:t>c) Y en la última parte deberás arrastrar cada figura rítmica al cuadro que corresponda.</w:t>
            </w:r>
          </w:p>
          <w:p w14:paraId="2C4A6AD1" w14:textId="77777777" w:rsidR="001E3D81" w:rsidRPr="00CD3D2A" w:rsidRDefault="001E3D81">
            <w:pPr>
              <w:pBdr>
                <w:top w:val="nil"/>
                <w:left w:val="nil"/>
                <w:bottom w:val="nil"/>
                <w:right w:val="nil"/>
                <w:between w:val="nil"/>
              </w:pBdr>
              <w:spacing w:line="276" w:lineRule="auto"/>
              <w:rPr>
                <w:rFonts w:ascii="Maiandra GD" w:eastAsia="Overlock" w:hAnsi="Maiandra GD" w:cs="Overlock"/>
              </w:rPr>
            </w:pPr>
          </w:p>
          <w:p w14:paraId="3DF08F7F" w14:textId="77777777" w:rsidR="001E3D81" w:rsidRPr="00CD3D2A" w:rsidRDefault="001E3D81">
            <w:pPr>
              <w:pBdr>
                <w:top w:val="nil"/>
                <w:left w:val="nil"/>
                <w:bottom w:val="nil"/>
                <w:right w:val="nil"/>
                <w:between w:val="nil"/>
              </w:pBdr>
              <w:spacing w:line="276" w:lineRule="auto"/>
              <w:rPr>
                <w:rFonts w:ascii="Maiandra GD" w:eastAsia="Overlock" w:hAnsi="Maiandra GD" w:cs="Overlock"/>
              </w:rPr>
            </w:pPr>
          </w:p>
          <w:p w14:paraId="50BDBE1F" w14:textId="77777777" w:rsidR="001E3D81" w:rsidRPr="00CD3D2A" w:rsidRDefault="006E5108">
            <w:pPr>
              <w:pBdr>
                <w:top w:val="nil"/>
                <w:left w:val="nil"/>
                <w:bottom w:val="nil"/>
                <w:right w:val="nil"/>
                <w:between w:val="nil"/>
              </w:pBdr>
              <w:spacing w:line="276" w:lineRule="auto"/>
              <w:rPr>
                <w:rFonts w:ascii="Maiandra GD" w:eastAsia="Overlock" w:hAnsi="Maiandra GD" w:cs="Overlock"/>
              </w:rPr>
            </w:pPr>
            <w:r w:rsidRPr="00CD3D2A">
              <w:rPr>
                <w:rFonts w:ascii="Maiandra GD" w:eastAsia="Overlock" w:hAnsi="Maiandra GD" w:cs="Overlock"/>
              </w:rPr>
              <w:t xml:space="preserve">Al finalizar tus respuestas, haz </w:t>
            </w:r>
            <w:proofErr w:type="spellStart"/>
            <w:r w:rsidRPr="00CD3D2A">
              <w:rPr>
                <w:rFonts w:ascii="Maiandra GD" w:eastAsia="Overlock" w:hAnsi="Maiandra GD" w:cs="Overlock"/>
              </w:rPr>
              <w:t>click</w:t>
            </w:r>
            <w:proofErr w:type="spellEnd"/>
            <w:r w:rsidRPr="00CD3D2A">
              <w:rPr>
                <w:rFonts w:ascii="Maiandra GD" w:eastAsia="Overlock" w:hAnsi="Maiandra GD" w:cs="Overlock"/>
              </w:rPr>
              <w:t xml:space="preserve"> en “Terminado” (al final de la hoja) y podrás revisar tus respuestas, cuando termines, saca un pantallazo del resultado y envíalo a los correos de los profesores según corresponda.</w:t>
            </w:r>
          </w:p>
          <w:p w14:paraId="1A3393F0" w14:textId="77777777" w:rsidR="001E3D81" w:rsidRPr="00CD3D2A" w:rsidRDefault="006E5108">
            <w:pPr>
              <w:pBdr>
                <w:top w:val="nil"/>
                <w:left w:val="nil"/>
                <w:bottom w:val="nil"/>
                <w:right w:val="nil"/>
                <w:between w:val="nil"/>
              </w:pBdr>
              <w:spacing w:line="276" w:lineRule="auto"/>
              <w:rPr>
                <w:rFonts w:ascii="Maiandra GD" w:eastAsia="Overlock" w:hAnsi="Maiandra GD" w:cs="Overlock"/>
              </w:rPr>
            </w:pPr>
            <w:r w:rsidRPr="00CD3D2A">
              <w:rPr>
                <w:rFonts w:ascii="Maiandra GD" w:eastAsia="Overlock" w:hAnsi="Maiandra GD" w:cs="Overlock"/>
              </w:rPr>
              <w:t>Si no puede ingresar al sitio web, descargue el PDF que estará en la página del colegio, para que así, pueda realizar la actividad que aparece, está la podrás realizar en tu cuaderno de música.</w:t>
            </w:r>
          </w:p>
          <w:p w14:paraId="47BF2E83" w14:textId="77777777" w:rsidR="001E3D81" w:rsidRPr="00CD3D2A" w:rsidRDefault="001E3D81">
            <w:pPr>
              <w:pBdr>
                <w:top w:val="nil"/>
                <w:left w:val="nil"/>
                <w:bottom w:val="nil"/>
                <w:right w:val="nil"/>
                <w:between w:val="nil"/>
              </w:pBdr>
              <w:spacing w:line="276" w:lineRule="auto"/>
              <w:rPr>
                <w:rFonts w:ascii="Maiandra GD" w:eastAsia="Overlock" w:hAnsi="Maiandra GD" w:cs="Overlock"/>
                <w:color w:val="000000"/>
              </w:rPr>
            </w:pPr>
          </w:p>
          <w:p w14:paraId="0C6826A5" w14:textId="77777777" w:rsidR="001E3D81" w:rsidRPr="00CD3D2A" w:rsidRDefault="001E3D81">
            <w:pPr>
              <w:pBdr>
                <w:top w:val="nil"/>
                <w:left w:val="nil"/>
                <w:bottom w:val="nil"/>
                <w:right w:val="nil"/>
                <w:between w:val="nil"/>
              </w:pBdr>
              <w:spacing w:line="276" w:lineRule="auto"/>
              <w:rPr>
                <w:rFonts w:ascii="Maiandra GD" w:eastAsia="Overlock" w:hAnsi="Maiandra GD" w:cs="Overlock"/>
                <w:color w:val="FF0000"/>
              </w:rPr>
            </w:pPr>
          </w:p>
          <w:p w14:paraId="129F2D42" w14:textId="77777777" w:rsidR="001E3D81" w:rsidRPr="00CD3D2A" w:rsidRDefault="001E3D81">
            <w:pPr>
              <w:pBdr>
                <w:top w:val="nil"/>
                <w:left w:val="nil"/>
                <w:bottom w:val="nil"/>
                <w:right w:val="nil"/>
                <w:between w:val="nil"/>
              </w:pBdr>
              <w:spacing w:line="276" w:lineRule="auto"/>
              <w:rPr>
                <w:rFonts w:ascii="Maiandra GD" w:eastAsia="Overlock" w:hAnsi="Maiandra GD" w:cs="Overlock"/>
                <w:color w:val="FF0000"/>
              </w:rPr>
            </w:pPr>
          </w:p>
          <w:p w14:paraId="7F9801FB" w14:textId="77777777" w:rsidR="001E3D81" w:rsidRPr="00CD3D2A" w:rsidRDefault="006E5108">
            <w:pPr>
              <w:spacing w:line="276" w:lineRule="auto"/>
              <w:rPr>
                <w:rFonts w:ascii="Maiandra GD" w:eastAsia="Overlock" w:hAnsi="Maiandra GD" w:cs="Overlock"/>
                <w:b/>
              </w:rPr>
            </w:pPr>
            <w:r w:rsidRPr="00CD3D2A">
              <w:rPr>
                <w:rFonts w:ascii="Maiandra GD" w:eastAsia="Overlock" w:hAnsi="Maiandra GD" w:cs="Overlock"/>
                <w:b/>
              </w:rPr>
              <w:t xml:space="preserve">Envía un correo a </w:t>
            </w:r>
            <w:hyperlink r:id="rId9">
              <w:r w:rsidRPr="00CD3D2A">
                <w:rPr>
                  <w:rFonts w:ascii="Maiandra GD" w:eastAsia="Overlock" w:hAnsi="Maiandra GD" w:cs="Overlock"/>
                  <w:b/>
                  <w:color w:val="1155CC"/>
                  <w:u w:val="single"/>
                </w:rPr>
                <w:t>r.fuentes@colegiosfnvalpo.cl</w:t>
              </w:r>
            </w:hyperlink>
            <w:r w:rsidRPr="00CD3D2A">
              <w:rPr>
                <w:rFonts w:ascii="Maiandra GD" w:eastAsia="Overlock" w:hAnsi="Maiandra GD" w:cs="Overlock"/>
                <w:b/>
              </w:rPr>
              <w:t xml:space="preserve"> o escribe al </w:t>
            </w:r>
            <w:proofErr w:type="spellStart"/>
            <w:r w:rsidRPr="00CD3D2A">
              <w:rPr>
                <w:rFonts w:ascii="Maiandra GD" w:eastAsia="Overlock" w:hAnsi="Maiandra GD" w:cs="Overlock"/>
                <w:b/>
              </w:rPr>
              <w:t>whatsapp</w:t>
            </w:r>
            <w:proofErr w:type="spellEnd"/>
            <w:r w:rsidRPr="00CD3D2A">
              <w:rPr>
                <w:rFonts w:ascii="Maiandra GD" w:eastAsia="Overlock" w:hAnsi="Maiandra GD" w:cs="Overlock"/>
                <w:b/>
              </w:rPr>
              <w:t xml:space="preserve"> +56937688513 si eres de 4°B y </w:t>
            </w:r>
            <w:hyperlink r:id="rId10">
              <w:r w:rsidRPr="00CD3D2A">
                <w:rPr>
                  <w:rFonts w:ascii="Maiandra GD" w:eastAsia="Overlock" w:hAnsi="Maiandra GD" w:cs="Overlock"/>
                  <w:b/>
                  <w:color w:val="1155CC"/>
                  <w:u w:val="single"/>
                </w:rPr>
                <w:t>j.gonzalez@colegiosfnvalpo.cl</w:t>
              </w:r>
            </w:hyperlink>
            <w:r w:rsidRPr="00CD3D2A">
              <w:rPr>
                <w:rFonts w:ascii="Maiandra GD" w:eastAsia="Overlock" w:hAnsi="Maiandra GD" w:cs="Overlock"/>
                <w:b/>
              </w:rPr>
              <w:t xml:space="preserve"> si eres de 4°A, de una foto o video de tus respuestas y dudas.</w:t>
            </w:r>
          </w:p>
          <w:p w14:paraId="0591058E" w14:textId="77777777" w:rsidR="001E3D81" w:rsidRPr="00CD3D2A" w:rsidRDefault="001E3D81">
            <w:pPr>
              <w:spacing w:line="276" w:lineRule="auto"/>
              <w:rPr>
                <w:rFonts w:ascii="Maiandra GD" w:eastAsia="Overlock" w:hAnsi="Maiandra GD" w:cs="Overlock"/>
                <w:b/>
                <w:color w:val="FF0000"/>
              </w:rPr>
            </w:pPr>
          </w:p>
        </w:tc>
      </w:tr>
      <w:tr w:rsidR="001E3D81" w:rsidRPr="00CD3D2A" w14:paraId="724367B7" w14:textId="77777777">
        <w:tc>
          <w:tcPr>
            <w:tcW w:w="10920" w:type="dxa"/>
            <w:gridSpan w:val="2"/>
          </w:tcPr>
          <w:p w14:paraId="2B5CDD51" w14:textId="77777777" w:rsidR="001E3D81" w:rsidRPr="00CD3D2A" w:rsidRDefault="006E5108">
            <w:pPr>
              <w:spacing w:line="276" w:lineRule="auto"/>
              <w:rPr>
                <w:rFonts w:ascii="Maiandra GD" w:eastAsia="Overlock" w:hAnsi="Maiandra GD" w:cs="Overlock"/>
                <w:b/>
              </w:rPr>
            </w:pPr>
            <w:r w:rsidRPr="00CD3D2A">
              <w:rPr>
                <w:rFonts w:ascii="Maiandra GD" w:eastAsia="Overlock" w:hAnsi="Maiandra GD" w:cs="Overlock"/>
                <w:b/>
              </w:rPr>
              <w:t xml:space="preserve">Recursos digitales: </w:t>
            </w:r>
          </w:p>
          <w:p w14:paraId="24A325BF" w14:textId="77777777" w:rsidR="001E3D81" w:rsidRPr="00CD3D2A" w:rsidRDefault="006E5108">
            <w:pPr>
              <w:pBdr>
                <w:top w:val="nil"/>
                <w:left w:val="nil"/>
                <w:bottom w:val="nil"/>
                <w:right w:val="nil"/>
                <w:between w:val="nil"/>
              </w:pBdr>
              <w:spacing w:line="276" w:lineRule="auto"/>
              <w:rPr>
                <w:rFonts w:ascii="Maiandra GD" w:eastAsia="Overlock" w:hAnsi="Maiandra GD" w:cs="Overlock"/>
                <w:b/>
                <w:color w:val="000000"/>
              </w:rPr>
            </w:pPr>
            <w:r w:rsidRPr="00CD3D2A">
              <w:rPr>
                <w:rFonts w:ascii="Maiandra GD" w:eastAsia="Overlock" w:hAnsi="Maiandra GD" w:cs="Overlock"/>
                <w:b/>
                <w:color w:val="000000"/>
              </w:rPr>
              <w:t xml:space="preserve">Lectura rítmica: </w:t>
            </w:r>
            <w:hyperlink r:id="rId11">
              <w:r w:rsidRPr="00CD3D2A">
                <w:rPr>
                  <w:rFonts w:ascii="Maiandra GD" w:hAnsi="Maiandra GD"/>
                  <w:color w:val="0000FF"/>
                  <w:u w:val="single"/>
                </w:rPr>
                <w:t>https://www.youtube.com/watch?v=dYV71-T2_iA</w:t>
              </w:r>
            </w:hyperlink>
          </w:p>
          <w:p w14:paraId="21EBE881" w14:textId="77777777" w:rsidR="001E3D81" w:rsidRPr="00CD3D2A" w:rsidRDefault="001E3D81">
            <w:pPr>
              <w:pBdr>
                <w:top w:val="nil"/>
                <w:left w:val="nil"/>
                <w:bottom w:val="nil"/>
                <w:right w:val="nil"/>
                <w:between w:val="nil"/>
              </w:pBdr>
              <w:spacing w:line="276" w:lineRule="auto"/>
              <w:rPr>
                <w:rFonts w:ascii="Maiandra GD" w:eastAsia="Overlock" w:hAnsi="Maiandra GD" w:cs="Overlock"/>
                <w:b/>
                <w:color w:val="000000"/>
              </w:rPr>
            </w:pPr>
          </w:p>
        </w:tc>
      </w:tr>
    </w:tbl>
    <w:tbl>
      <w:tblPr>
        <w:tblStyle w:val="a6"/>
        <w:tblW w:w="88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1E3D81" w:rsidRPr="00CD3D2A" w14:paraId="48B8EA38" w14:textId="77777777">
        <w:trPr>
          <w:trHeight w:val="3890"/>
        </w:trPr>
        <w:tc>
          <w:tcPr>
            <w:tcW w:w="8880" w:type="dxa"/>
            <w:tcBorders>
              <w:top w:val="nil"/>
              <w:left w:val="nil"/>
              <w:bottom w:val="nil"/>
              <w:right w:val="nil"/>
            </w:tcBorders>
            <w:tcMar>
              <w:top w:w="100" w:type="dxa"/>
              <w:left w:w="140" w:type="dxa"/>
              <w:bottom w:w="100" w:type="dxa"/>
              <w:right w:w="140" w:type="dxa"/>
            </w:tcMar>
          </w:tcPr>
          <w:p w14:paraId="1EEEC2EE" w14:textId="77777777" w:rsidR="001E3D81" w:rsidRPr="00CD3D2A" w:rsidRDefault="001E3D81">
            <w:pPr>
              <w:spacing w:before="240" w:after="240" w:line="276" w:lineRule="auto"/>
              <w:rPr>
                <w:rFonts w:ascii="Maiandra GD" w:eastAsia="Overlock" w:hAnsi="Maiandra GD" w:cs="Overlock"/>
              </w:rPr>
            </w:pPr>
          </w:p>
        </w:tc>
      </w:tr>
    </w:tbl>
    <w:p w14:paraId="78FE444D" w14:textId="77777777" w:rsidR="001E3D81" w:rsidRDefault="001E3D81">
      <w:pPr>
        <w:rPr>
          <w:rFonts w:ascii="Overlock" w:eastAsia="Overlock" w:hAnsi="Overlock" w:cs="Overlock"/>
        </w:rPr>
      </w:pPr>
    </w:p>
    <w:tbl>
      <w:tblPr>
        <w:tblStyle w:val="a7"/>
        <w:tblW w:w="88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1E3D81" w14:paraId="0A0964D7" w14:textId="77777777">
        <w:trPr>
          <w:trHeight w:val="1010"/>
        </w:trPr>
        <w:tc>
          <w:tcPr>
            <w:tcW w:w="8880" w:type="dxa"/>
            <w:tcBorders>
              <w:top w:val="nil"/>
              <w:left w:val="nil"/>
              <w:bottom w:val="nil"/>
              <w:right w:val="nil"/>
            </w:tcBorders>
            <w:tcMar>
              <w:top w:w="100" w:type="dxa"/>
              <w:left w:w="140" w:type="dxa"/>
              <w:bottom w:w="100" w:type="dxa"/>
              <w:right w:w="140" w:type="dxa"/>
            </w:tcMar>
          </w:tcPr>
          <w:p w14:paraId="4D8F35A2" w14:textId="77777777" w:rsidR="001E3D81" w:rsidRDefault="001E3D81">
            <w:pPr>
              <w:spacing w:before="240" w:after="240" w:line="276" w:lineRule="auto"/>
              <w:rPr>
                <w:rFonts w:ascii="Overlock" w:eastAsia="Overlock" w:hAnsi="Overlock" w:cs="Overlock"/>
              </w:rPr>
            </w:pPr>
          </w:p>
        </w:tc>
      </w:tr>
    </w:tbl>
    <w:p w14:paraId="256E4F8B" w14:textId="77777777" w:rsidR="001E3D81" w:rsidRDefault="001E3D81">
      <w:pPr>
        <w:rPr>
          <w:rFonts w:ascii="Overlock" w:eastAsia="Overlock" w:hAnsi="Overlock" w:cs="Overlock"/>
        </w:rPr>
      </w:pPr>
    </w:p>
    <w:sectPr w:rsidR="001E3D81">
      <w:headerReference w:type="default" r:id="rId12"/>
      <w:pgSz w:w="12247" w:h="18711"/>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09EE6" w14:textId="77777777" w:rsidR="001043EC" w:rsidRDefault="001043EC">
      <w:pPr>
        <w:spacing w:after="0" w:line="240" w:lineRule="auto"/>
      </w:pPr>
      <w:r>
        <w:separator/>
      </w:r>
    </w:p>
  </w:endnote>
  <w:endnote w:type="continuationSeparator" w:id="0">
    <w:p w14:paraId="62FC1C5E" w14:textId="77777777" w:rsidR="001043EC" w:rsidRDefault="0010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verlock">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16CC2" w14:textId="77777777" w:rsidR="001043EC" w:rsidRDefault="001043EC">
      <w:pPr>
        <w:spacing w:after="0" w:line="240" w:lineRule="auto"/>
      </w:pPr>
      <w:r>
        <w:separator/>
      </w:r>
    </w:p>
  </w:footnote>
  <w:footnote w:type="continuationSeparator" w:id="0">
    <w:p w14:paraId="460CD93C" w14:textId="77777777" w:rsidR="001043EC" w:rsidRDefault="0010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F9B1" w14:textId="27135CC7" w:rsidR="001E3D81" w:rsidRDefault="006E5108">
    <w:pPr>
      <w:rPr>
        <w:rFonts w:ascii="Overlock" w:eastAsia="Overlock" w:hAnsi="Overlock" w:cs="Overlock"/>
        <w:sz w:val="18"/>
        <w:szCs w:val="18"/>
      </w:rPr>
    </w:pPr>
    <w:r>
      <w:rPr>
        <w:rFonts w:ascii="Overlock" w:eastAsia="Overlock" w:hAnsi="Overlock" w:cs="Overlock"/>
        <w:sz w:val="18"/>
        <w:szCs w:val="18"/>
      </w:rPr>
      <w:t>Colegio Sagrada Familia de Nazareth</w:t>
    </w:r>
    <w:r>
      <w:rPr>
        <w:noProof/>
      </w:rPr>
      <w:drawing>
        <wp:anchor distT="0" distB="0" distL="114300" distR="114300" simplePos="0" relativeHeight="251658240" behindDoc="0" locked="0" layoutInCell="1" hidden="0" allowOverlap="1" wp14:anchorId="65EAC5C0" wp14:editId="7AB14890">
          <wp:simplePos x="0" y="0"/>
          <wp:positionH relativeFrom="column">
            <wp:posOffset>-380996</wp:posOffset>
          </wp:positionH>
          <wp:positionV relativeFrom="paragraph">
            <wp:posOffset>-323847</wp:posOffset>
          </wp:positionV>
          <wp:extent cx="733425" cy="546100"/>
          <wp:effectExtent l="0" t="0" r="0" b="0"/>
          <wp:wrapSquare wrapText="bothSides" distT="0" distB="0" distL="114300" distR="114300"/>
          <wp:docPr id="5" name="image1.png" descr="INSIGNIA AZUL"/>
          <wp:cNvGraphicFramePr/>
          <a:graphic xmlns:a="http://schemas.openxmlformats.org/drawingml/2006/main">
            <a:graphicData uri="http://schemas.openxmlformats.org/drawingml/2006/picture">
              <pic:pic xmlns:pic="http://schemas.openxmlformats.org/drawingml/2006/picture">
                <pic:nvPicPr>
                  <pic:cNvPr id="0" name="image1.png" descr="INSIGNIA AZUL"/>
                  <pic:cNvPicPr preferRelativeResize="0"/>
                </pic:nvPicPr>
                <pic:blipFill>
                  <a:blip r:embed="rId1"/>
                  <a:srcRect/>
                  <a:stretch>
                    <a:fillRect/>
                  </a:stretch>
                </pic:blipFill>
                <pic:spPr>
                  <a:xfrm>
                    <a:off x="0" y="0"/>
                    <a:ext cx="733425" cy="546100"/>
                  </a:xfrm>
                  <a:prstGeom prst="rect">
                    <a:avLst/>
                  </a:prstGeom>
                  <a:ln/>
                </pic:spPr>
              </pic:pic>
            </a:graphicData>
          </a:graphic>
        </wp:anchor>
      </w:drawing>
    </w:r>
    <w:r w:rsidR="00DB4287">
      <w:rPr>
        <w:rFonts w:ascii="Overlock" w:eastAsia="Overlock" w:hAnsi="Overlock" w:cs="Overlock"/>
        <w:sz w:val="18"/>
        <w:szCs w:val="18"/>
      </w:rPr>
      <w:tab/>
    </w:r>
    <w:r w:rsidR="00DB4287">
      <w:rPr>
        <w:rFonts w:ascii="Overlock" w:eastAsia="Overlock" w:hAnsi="Overlock" w:cs="Overlock"/>
        <w:sz w:val="18"/>
        <w:szCs w:val="18"/>
      </w:rPr>
      <w:tab/>
    </w:r>
    <w:r w:rsidR="00DB4287">
      <w:rPr>
        <w:rFonts w:ascii="Overlock" w:eastAsia="Overlock" w:hAnsi="Overlock" w:cs="Overlock"/>
        <w:sz w:val="18"/>
        <w:szCs w:val="18"/>
      </w:rPr>
      <w:tab/>
    </w:r>
    <w:r w:rsidR="00DB4287">
      <w:rPr>
        <w:rFonts w:ascii="Overlock" w:eastAsia="Overlock" w:hAnsi="Overlock" w:cs="Overlock"/>
        <w:sz w:val="18"/>
        <w:szCs w:val="18"/>
      </w:rPr>
      <w:tab/>
    </w:r>
    <w:r w:rsidR="00DB4287">
      <w:rPr>
        <w:rFonts w:ascii="Overlock" w:eastAsia="Overlock" w:hAnsi="Overlock" w:cs="Overlock"/>
        <w:sz w:val="18"/>
        <w:szCs w:val="18"/>
      </w:rPr>
      <w:tab/>
    </w:r>
    <w:r w:rsidR="00DB4287">
      <w:rPr>
        <w:rFonts w:ascii="Overlock" w:eastAsia="Overlock" w:hAnsi="Overlock" w:cs="Overlock"/>
        <w:sz w:val="18"/>
        <w:szCs w:val="18"/>
      </w:rPr>
      <w:tab/>
    </w:r>
    <w:r w:rsidR="00DB4287">
      <w:rPr>
        <w:rFonts w:ascii="Maiandra GD" w:hAnsi="Maiandra GD"/>
        <w:sz w:val="18"/>
        <w:szCs w:val="18"/>
      </w:rPr>
      <w:t>15 de junio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F211F"/>
    <w:multiLevelType w:val="multilevel"/>
    <w:tmpl w:val="BB52A86C"/>
    <w:lvl w:ilvl="0">
      <w:start w:val="1"/>
      <w:numFmt w:val="bullet"/>
      <w:lvlText w:val="-"/>
      <w:lvlJc w:val="left"/>
      <w:pPr>
        <w:ind w:left="720" w:hanging="360"/>
      </w:pPr>
      <w:rPr>
        <w:rFonts w:ascii="Overlock" w:eastAsia="Overlock" w:hAnsi="Overlock" w:cs="Overloc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3D81"/>
    <w:rsid w:val="001043EC"/>
    <w:rsid w:val="001E3D81"/>
    <w:rsid w:val="006E5108"/>
    <w:rsid w:val="00CD3D2A"/>
    <w:rsid w:val="00DB42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8B99"/>
  <w15:docId w15:val="{0278D079-BF79-483B-A50D-0B30D8C2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425"/>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DF54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425"/>
  </w:style>
  <w:style w:type="paragraph" w:styleId="Piedepgina">
    <w:name w:val="footer"/>
    <w:basedOn w:val="Normal"/>
    <w:link w:val="PiedepginaCar"/>
    <w:uiPriority w:val="99"/>
    <w:unhideWhenUsed/>
    <w:rsid w:val="00DF54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425"/>
  </w:style>
  <w:style w:type="table" w:styleId="Tablaconcuadrcula">
    <w:name w:val="Table Grid"/>
    <w:basedOn w:val="Tablanormal"/>
    <w:uiPriority w:val="39"/>
    <w:rsid w:val="0037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5A23"/>
    <w:pPr>
      <w:ind w:left="720"/>
      <w:contextualSpacing/>
    </w:pPr>
  </w:style>
  <w:style w:type="character" w:styleId="Hipervnculo">
    <w:name w:val="Hyperlink"/>
    <w:basedOn w:val="Fuentedeprrafopredeter"/>
    <w:uiPriority w:val="99"/>
    <w:unhideWhenUsed/>
    <w:rsid w:val="00936835"/>
    <w:rPr>
      <w:color w:val="0000FF" w:themeColor="hyperlink"/>
      <w:u w:val="single"/>
    </w:rPr>
  </w:style>
  <w:style w:type="character" w:styleId="Hipervnculovisitado">
    <w:name w:val="FollowedHyperlink"/>
    <w:basedOn w:val="Fuentedeprrafopredeter"/>
    <w:uiPriority w:val="99"/>
    <w:semiHidden/>
    <w:unhideWhenUsed/>
    <w:rsid w:val="00E71403"/>
    <w:rPr>
      <w:color w:val="800080" w:themeColor="followedHyperlink"/>
      <w:u w:val="single"/>
    </w:rPr>
  </w:style>
  <w:style w:type="paragraph" w:styleId="Textodeglobo">
    <w:name w:val="Balloon Text"/>
    <w:basedOn w:val="Normal"/>
    <w:link w:val="TextodegloboCar"/>
    <w:uiPriority w:val="99"/>
    <w:semiHidden/>
    <w:unhideWhenUsed/>
    <w:rsid w:val="00D93A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A81"/>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V71-T2_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YV71-T2_iA" TargetMode="External"/><Relationship Id="rId5" Type="http://schemas.openxmlformats.org/officeDocument/2006/relationships/webSettings" Target="webSettings.xml"/><Relationship Id="rId10" Type="http://schemas.openxmlformats.org/officeDocument/2006/relationships/hyperlink" Target="mailto:j.gonzalez@colegiosfnvalpo.cl" TargetMode="External"/><Relationship Id="rId4" Type="http://schemas.openxmlformats.org/officeDocument/2006/relationships/settings" Target="settings.xml"/><Relationship Id="rId9" Type="http://schemas.openxmlformats.org/officeDocument/2006/relationships/hyperlink" Target="mailto:r.fuentes@colegiosfnvalpo.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GYim6qfkLxlO0/QTeaLrPgj6UA==">AMUW2mU7sCDV1bOfpYGhIs8+NnbPiBEYJQ15B3jYNjtBnXW9GIZ2xsv70QxjDJu2U+wxzis54ahPpifHDk8xFOJ/4DkvqryzC9lvwveyIONEKCzo/nSkRFk=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Alejandro Gonzalez Farias</dc:creator>
  <cp:lastModifiedBy>rita fuentes gallardo</cp:lastModifiedBy>
  <cp:revision>5</cp:revision>
  <dcterms:created xsi:type="dcterms:W3CDTF">2020-06-02T17:19:00Z</dcterms:created>
  <dcterms:modified xsi:type="dcterms:W3CDTF">2020-06-11T19:54:00Z</dcterms:modified>
</cp:coreProperties>
</file>