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DF7" w:rsidRPr="008E2365" w:rsidRDefault="00052DF7" w:rsidP="00052DF7">
      <w:pPr>
        <w:spacing w:line="360" w:lineRule="auto"/>
        <w:rPr>
          <w:rFonts w:ascii="Maiandra GD" w:hAnsi="Maiandra GD"/>
          <w:sz w:val="24"/>
        </w:rPr>
      </w:pPr>
      <w:r w:rsidRPr="008E2365">
        <w:rPr>
          <w:rFonts w:ascii="Maiandra GD" w:eastAsia="Times New Roman" w:hAnsi="Maiandra GD" w:cs="Estrangelo Edessa"/>
          <w:noProof/>
          <w:sz w:val="28"/>
          <w:lang w:eastAsia="es-CL"/>
        </w:rPr>
        <w:drawing>
          <wp:anchor distT="0" distB="0" distL="114300" distR="114300" simplePos="0" relativeHeight="251659264" behindDoc="1" locked="0" layoutInCell="1" allowOverlap="1" wp14:anchorId="45DFBED0" wp14:editId="33A818A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3405" cy="648335"/>
            <wp:effectExtent l="0" t="0" r="0" b="0"/>
            <wp:wrapTight wrapText="bothSides">
              <wp:wrapPolygon edited="0">
                <wp:start x="0" y="0"/>
                <wp:lineTo x="0" y="20944"/>
                <wp:lineTo x="20811" y="20944"/>
                <wp:lineTo x="20811" y="0"/>
                <wp:lineTo x="0" y="0"/>
              </wp:wrapPolygon>
            </wp:wrapTight>
            <wp:docPr id="1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NSIGNIA AZUL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biLevel thresh="75000"/>
                    </a:blip>
                    <a:srcRect l="11920" r="23723"/>
                    <a:stretch/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E2365">
        <w:rPr>
          <w:rFonts w:ascii="Maiandra GD" w:hAnsi="Maiandra GD"/>
          <w:sz w:val="24"/>
        </w:rPr>
        <w:t xml:space="preserve">Colegio Sagrada Familia de </w:t>
      </w:r>
      <w:proofErr w:type="spellStart"/>
      <w:r w:rsidRPr="008E2365">
        <w:rPr>
          <w:rFonts w:ascii="Maiandra GD" w:hAnsi="Maiandra GD"/>
          <w:sz w:val="24"/>
        </w:rPr>
        <w:t>Nazareth</w:t>
      </w:r>
      <w:proofErr w:type="spellEnd"/>
    </w:p>
    <w:p w:rsidR="00052DF7" w:rsidRPr="008E2365" w:rsidRDefault="00052DF7" w:rsidP="00052DF7">
      <w:pPr>
        <w:spacing w:line="360" w:lineRule="auto"/>
        <w:jc w:val="center"/>
        <w:rPr>
          <w:rFonts w:ascii="Maiandra GD" w:hAnsi="Maiandra GD"/>
          <w:b/>
          <w:sz w:val="24"/>
          <w:u w:val="single"/>
        </w:rPr>
      </w:pPr>
    </w:p>
    <w:p w:rsidR="00052DF7" w:rsidRPr="008E2365" w:rsidRDefault="00052DF7" w:rsidP="00052DF7">
      <w:pPr>
        <w:spacing w:line="360" w:lineRule="auto"/>
        <w:jc w:val="center"/>
        <w:rPr>
          <w:rFonts w:ascii="Maiandra GD" w:hAnsi="Maiandra GD"/>
          <w:b/>
          <w:sz w:val="24"/>
          <w:u w:val="single"/>
        </w:rPr>
      </w:pPr>
      <w:r w:rsidRPr="008E2365">
        <w:rPr>
          <w:rFonts w:ascii="Maiandra GD" w:hAnsi="Maiandra GD"/>
          <w:b/>
          <w:sz w:val="24"/>
          <w:u w:val="single"/>
        </w:rPr>
        <w:t>Informativo Pedagógico</w:t>
      </w:r>
    </w:p>
    <w:p w:rsidR="00BD23D2" w:rsidRDefault="00BD23D2"/>
    <w:tbl>
      <w:tblPr>
        <w:tblStyle w:val="Tablaconcuadrcula"/>
        <w:tblpPr w:leftFromText="141" w:rightFromText="141" w:vertAnchor="page" w:horzAnchor="margin" w:tblpY="3661"/>
        <w:tblW w:w="0" w:type="auto"/>
        <w:tblLook w:val="04A0" w:firstRow="1" w:lastRow="0" w:firstColumn="1" w:lastColumn="0" w:noHBand="0" w:noVBand="1"/>
      </w:tblPr>
      <w:tblGrid>
        <w:gridCol w:w="2832"/>
        <w:gridCol w:w="2831"/>
        <w:gridCol w:w="3165"/>
      </w:tblGrid>
      <w:tr w:rsidR="00052DF7" w:rsidRPr="008E2365" w:rsidTr="00052DF7">
        <w:tc>
          <w:tcPr>
            <w:tcW w:w="2832" w:type="dxa"/>
          </w:tcPr>
          <w:p w:rsidR="00052DF7" w:rsidRPr="008E2365" w:rsidRDefault="00052DF7" w:rsidP="00052DF7">
            <w:pPr>
              <w:spacing w:line="360" w:lineRule="auto"/>
              <w:jc w:val="center"/>
              <w:rPr>
                <w:rFonts w:ascii="Maiandra GD" w:hAnsi="Maiandra GD"/>
                <w:b/>
                <w:sz w:val="24"/>
              </w:rPr>
            </w:pPr>
            <w:r w:rsidRPr="008E2365">
              <w:rPr>
                <w:rFonts w:ascii="Maiandra GD" w:hAnsi="Maiandra GD"/>
                <w:b/>
                <w:sz w:val="24"/>
              </w:rPr>
              <w:t xml:space="preserve">Curso </w:t>
            </w:r>
          </w:p>
        </w:tc>
        <w:tc>
          <w:tcPr>
            <w:tcW w:w="5996" w:type="dxa"/>
            <w:gridSpan w:val="2"/>
          </w:tcPr>
          <w:p w:rsidR="00052DF7" w:rsidRPr="004A0BE4" w:rsidRDefault="00366889" w:rsidP="00052DF7">
            <w:pPr>
              <w:spacing w:line="360" w:lineRule="auto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2</w:t>
            </w:r>
            <w:r w:rsidR="00052DF7">
              <w:rPr>
                <w:rFonts w:ascii="Maiandra GD" w:hAnsi="Maiandra GD"/>
                <w:sz w:val="24"/>
              </w:rPr>
              <w:t xml:space="preserve">°  básico </w:t>
            </w:r>
          </w:p>
        </w:tc>
      </w:tr>
      <w:tr w:rsidR="00052DF7" w:rsidRPr="008E2365" w:rsidTr="00052DF7">
        <w:tc>
          <w:tcPr>
            <w:tcW w:w="2832" w:type="dxa"/>
          </w:tcPr>
          <w:p w:rsidR="00052DF7" w:rsidRPr="008E2365" w:rsidRDefault="00052DF7" w:rsidP="00052DF7">
            <w:pPr>
              <w:spacing w:line="360" w:lineRule="auto"/>
              <w:jc w:val="center"/>
              <w:rPr>
                <w:rFonts w:ascii="Maiandra GD" w:hAnsi="Maiandra GD"/>
                <w:b/>
                <w:sz w:val="24"/>
              </w:rPr>
            </w:pPr>
            <w:r w:rsidRPr="008E2365">
              <w:rPr>
                <w:rFonts w:ascii="Maiandra GD" w:hAnsi="Maiandra GD"/>
                <w:b/>
                <w:sz w:val="24"/>
              </w:rPr>
              <w:t>Asignatura</w:t>
            </w:r>
          </w:p>
        </w:tc>
        <w:tc>
          <w:tcPr>
            <w:tcW w:w="5996" w:type="dxa"/>
            <w:gridSpan w:val="2"/>
          </w:tcPr>
          <w:p w:rsidR="00052DF7" w:rsidRPr="004A0BE4" w:rsidRDefault="00052DF7" w:rsidP="00052DF7">
            <w:pPr>
              <w:spacing w:line="360" w:lineRule="auto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 xml:space="preserve">Educación física y salud </w:t>
            </w:r>
          </w:p>
        </w:tc>
      </w:tr>
      <w:tr w:rsidR="00052DF7" w:rsidRPr="008E2365" w:rsidTr="00052DF7">
        <w:tc>
          <w:tcPr>
            <w:tcW w:w="2832" w:type="dxa"/>
          </w:tcPr>
          <w:p w:rsidR="00052DF7" w:rsidRPr="008E2365" w:rsidRDefault="00052DF7" w:rsidP="00052DF7">
            <w:pPr>
              <w:spacing w:line="360" w:lineRule="auto"/>
              <w:jc w:val="center"/>
              <w:rPr>
                <w:rFonts w:ascii="Maiandra GD" w:hAnsi="Maiandra GD"/>
                <w:b/>
                <w:sz w:val="24"/>
              </w:rPr>
            </w:pPr>
            <w:r w:rsidRPr="008E2365">
              <w:rPr>
                <w:rFonts w:ascii="Maiandra GD" w:hAnsi="Maiandra GD"/>
                <w:b/>
                <w:sz w:val="24"/>
              </w:rPr>
              <w:t>Unidad</w:t>
            </w:r>
          </w:p>
        </w:tc>
        <w:tc>
          <w:tcPr>
            <w:tcW w:w="2831" w:type="dxa"/>
          </w:tcPr>
          <w:p w:rsidR="00052DF7" w:rsidRPr="008E2365" w:rsidRDefault="00052DF7" w:rsidP="00052DF7">
            <w:pPr>
              <w:spacing w:line="360" w:lineRule="auto"/>
              <w:jc w:val="center"/>
              <w:rPr>
                <w:rFonts w:ascii="Maiandra GD" w:hAnsi="Maiandra GD"/>
                <w:b/>
                <w:sz w:val="24"/>
              </w:rPr>
            </w:pPr>
            <w:r w:rsidRPr="008E2365">
              <w:rPr>
                <w:rFonts w:ascii="Maiandra GD" w:hAnsi="Maiandra GD"/>
                <w:b/>
                <w:sz w:val="24"/>
              </w:rPr>
              <w:t>Objetivos</w:t>
            </w:r>
          </w:p>
        </w:tc>
        <w:tc>
          <w:tcPr>
            <w:tcW w:w="3165" w:type="dxa"/>
          </w:tcPr>
          <w:p w:rsidR="00052DF7" w:rsidRPr="008E2365" w:rsidRDefault="00052DF7" w:rsidP="00052DF7">
            <w:pPr>
              <w:spacing w:line="360" w:lineRule="auto"/>
              <w:jc w:val="center"/>
              <w:rPr>
                <w:rFonts w:ascii="Maiandra GD" w:hAnsi="Maiandra GD"/>
                <w:b/>
                <w:sz w:val="24"/>
              </w:rPr>
            </w:pPr>
            <w:r w:rsidRPr="008E2365">
              <w:rPr>
                <w:rFonts w:ascii="Maiandra GD" w:hAnsi="Maiandra GD"/>
                <w:b/>
                <w:sz w:val="24"/>
              </w:rPr>
              <w:t>Actividades (definir material)</w:t>
            </w:r>
          </w:p>
        </w:tc>
      </w:tr>
      <w:tr w:rsidR="00052DF7" w:rsidRPr="008E2365" w:rsidTr="00052DF7">
        <w:tc>
          <w:tcPr>
            <w:tcW w:w="2832" w:type="dxa"/>
          </w:tcPr>
          <w:p w:rsidR="00052DF7" w:rsidRPr="004A0BE4" w:rsidRDefault="00052DF7" w:rsidP="00052DF7">
            <w:pPr>
              <w:spacing w:line="360" w:lineRule="auto"/>
              <w:rPr>
                <w:rFonts w:ascii="Maiandra GD" w:hAnsi="Maiandra GD"/>
                <w:sz w:val="24"/>
              </w:rPr>
            </w:pPr>
          </w:p>
          <w:p w:rsidR="00052DF7" w:rsidRDefault="00052DF7" w:rsidP="00052DF7">
            <w:pPr>
              <w:spacing w:line="360" w:lineRule="auto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 xml:space="preserve">Habilidades motoras básicas </w:t>
            </w:r>
          </w:p>
          <w:p w:rsidR="00052DF7" w:rsidRPr="008E2365" w:rsidRDefault="00052DF7" w:rsidP="00052DF7">
            <w:pPr>
              <w:spacing w:line="360" w:lineRule="auto"/>
              <w:rPr>
                <w:rFonts w:ascii="Maiandra GD" w:hAnsi="Maiandra GD"/>
                <w:b/>
                <w:sz w:val="24"/>
                <w:u w:val="single"/>
              </w:rPr>
            </w:pPr>
            <w:r>
              <w:rPr>
                <w:rFonts w:ascii="Maiandra GD" w:hAnsi="Maiandra GD"/>
                <w:sz w:val="24"/>
              </w:rPr>
              <w:t xml:space="preserve">Vida activa y saludable </w:t>
            </w:r>
          </w:p>
          <w:p w:rsidR="00052DF7" w:rsidRPr="008E2365" w:rsidRDefault="00052DF7" w:rsidP="00052DF7">
            <w:pPr>
              <w:spacing w:line="360" w:lineRule="auto"/>
              <w:jc w:val="center"/>
              <w:rPr>
                <w:rFonts w:ascii="Maiandra GD" w:hAnsi="Maiandra GD"/>
                <w:b/>
                <w:sz w:val="24"/>
                <w:u w:val="single"/>
              </w:rPr>
            </w:pPr>
          </w:p>
          <w:p w:rsidR="00052DF7" w:rsidRPr="008E2365" w:rsidRDefault="00052DF7" w:rsidP="00052DF7">
            <w:pPr>
              <w:spacing w:line="360" w:lineRule="auto"/>
              <w:jc w:val="center"/>
              <w:rPr>
                <w:rFonts w:ascii="Maiandra GD" w:hAnsi="Maiandra GD"/>
                <w:b/>
                <w:sz w:val="24"/>
                <w:u w:val="single"/>
              </w:rPr>
            </w:pPr>
          </w:p>
        </w:tc>
        <w:tc>
          <w:tcPr>
            <w:tcW w:w="2831" w:type="dxa"/>
          </w:tcPr>
          <w:p w:rsidR="00052DF7" w:rsidRDefault="00052DF7" w:rsidP="00052DF7">
            <w:pPr>
              <w:spacing w:line="360" w:lineRule="auto"/>
              <w:jc w:val="center"/>
              <w:rPr>
                <w:rFonts w:ascii="Maiandra GD" w:hAnsi="Maiandra GD"/>
                <w:b/>
                <w:sz w:val="24"/>
                <w:u w:val="single"/>
              </w:rPr>
            </w:pPr>
          </w:p>
          <w:p w:rsidR="00052DF7" w:rsidRDefault="00052DF7" w:rsidP="00052DF7">
            <w:pPr>
              <w:pStyle w:val="Default"/>
            </w:pPr>
            <w:r>
              <w:rPr>
                <w:sz w:val="22"/>
                <w:szCs w:val="22"/>
              </w:rPr>
              <w:t xml:space="preserve">OA 8: Describir las sensaciones y respuestas corporales provocadas por la práctica de actividad física, como cambios del color de la piel, sudor, agitación, ritmo de respiración, cansancio y dificultad al hablar. </w:t>
            </w:r>
          </w:p>
          <w:p w:rsidR="00052DF7" w:rsidRPr="004A0BE4" w:rsidRDefault="00052DF7" w:rsidP="00052DF7">
            <w:pPr>
              <w:spacing w:line="360" w:lineRule="auto"/>
              <w:rPr>
                <w:rFonts w:ascii="Maiandra GD" w:hAnsi="Maiandra GD"/>
                <w:sz w:val="24"/>
              </w:rPr>
            </w:pPr>
          </w:p>
        </w:tc>
        <w:tc>
          <w:tcPr>
            <w:tcW w:w="3165" w:type="dxa"/>
          </w:tcPr>
          <w:p w:rsidR="00052DF7" w:rsidRDefault="00052DF7" w:rsidP="00052DF7">
            <w:pPr>
              <w:spacing w:line="360" w:lineRule="auto"/>
              <w:rPr>
                <w:rFonts w:ascii="Maiandra GD" w:hAnsi="Maiandra GD"/>
                <w:sz w:val="24"/>
              </w:rPr>
            </w:pPr>
          </w:p>
          <w:p w:rsidR="00052DF7" w:rsidRDefault="00052DF7" w:rsidP="00052DF7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 xml:space="preserve">Observar y comentar el video. </w:t>
            </w:r>
          </w:p>
          <w:p w:rsidR="00052DF7" w:rsidRPr="004A0BE4" w:rsidRDefault="00686F33" w:rsidP="00052DF7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Guía de investigación de Educación Física</w:t>
            </w:r>
            <w:r w:rsidR="00052DF7">
              <w:rPr>
                <w:rFonts w:ascii="Maiandra GD" w:hAnsi="Maiandra GD"/>
                <w:sz w:val="24"/>
              </w:rPr>
              <w:t>.</w:t>
            </w:r>
          </w:p>
        </w:tc>
      </w:tr>
      <w:tr w:rsidR="00052DF7" w:rsidRPr="008E2365" w:rsidTr="00052DF7">
        <w:tc>
          <w:tcPr>
            <w:tcW w:w="8828" w:type="dxa"/>
            <w:gridSpan w:val="3"/>
          </w:tcPr>
          <w:p w:rsidR="00052DF7" w:rsidRPr="008E2365" w:rsidRDefault="00052DF7" w:rsidP="00052DF7">
            <w:pPr>
              <w:spacing w:line="360" w:lineRule="auto"/>
              <w:rPr>
                <w:rFonts w:ascii="Maiandra GD" w:hAnsi="Maiandra GD"/>
                <w:b/>
                <w:sz w:val="24"/>
              </w:rPr>
            </w:pPr>
            <w:r w:rsidRPr="008E2365">
              <w:rPr>
                <w:rFonts w:ascii="Maiandra GD" w:hAnsi="Maiandra GD"/>
                <w:b/>
                <w:sz w:val="24"/>
              </w:rPr>
              <w:t xml:space="preserve">Recursos digitales: </w:t>
            </w:r>
          </w:p>
          <w:p w:rsidR="00052DF7" w:rsidRPr="008E2365" w:rsidRDefault="00686F33" w:rsidP="00052DF7">
            <w:pPr>
              <w:spacing w:line="360" w:lineRule="auto"/>
              <w:rPr>
                <w:rFonts w:ascii="Maiandra GD" w:hAnsi="Maiandra GD"/>
                <w:sz w:val="24"/>
              </w:rPr>
            </w:pPr>
            <w:hyperlink r:id="rId6" w:tgtFrame="_blank" w:history="1">
              <w:r w:rsidR="00052DF7">
                <w:rPr>
                  <w:rStyle w:val="Hipervnculo"/>
                  <w:rFonts w:ascii="Arial" w:hAnsi="Arial" w:cs="Arial"/>
                  <w:color w:val="1155CC"/>
                  <w:shd w:val="clear" w:color="auto" w:fill="FFFFFF"/>
                </w:rPr>
                <w:t>https://youtu.be/QeXzKg95H8c</w:t>
              </w:r>
            </w:hyperlink>
          </w:p>
        </w:tc>
      </w:tr>
    </w:tbl>
    <w:p w:rsidR="00052DF7" w:rsidRDefault="00052DF7"/>
    <w:p w:rsidR="00052DF7" w:rsidRDefault="00052DF7"/>
    <w:p w:rsidR="003800AB" w:rsidRDefault="003800AB"/>
    <w:p w:rsidR="003800AB" w:rsidRDefault="003800AB"/>
    <w:p w:rsidR="003800AB" w:rsidRDefault="003800AB"/>
    <w:p w:rsidR="003800AB" w:rsidRDefault="003800AB"/>
    <w:p w:rsidR="003800AB" w:rsidRDefault="003800AB"/>
    <w:p w:rsidR="003800AB" w:rsidRDefault="003800AB"/>
    <w:p w:rsidR="003800AB" w:rsidRDefault="003800AB"/>
    <w:p w:rsidR="003800AB" w:rsidRDefault="003800AB"/>
    <w:p w:rsidR="003800AB" w:rsidRDefault="003800AB"/>
    <w:p w:rsidR="003800AB" w:rsidRDefault="003800AB"/>
    <w:p w:rsidR="003800AB" w:rsidRDefault="003800AB"/>
    <w:p w:rsidR="003800AB" w:rsidRDefault="003800AB"/>
    <w:p w:rsidR="003800AB" w:rsidRDefault="003800AB"/>
    <w:p w:rsidR="003800AB" w:rsidRDefault="003800AB"/>
    <w:p w:rsidR="003800AB" w:rsidRDefault="003800AB"/>
    <w:p w:rsidR="003800AB" w:rsidRDefault="003800AB"/>
    <w:p w:rsidR="003800AB" w:rsidRDefault="003800AB"/>
    <w:p w:rsidR="003800AB" w:rsidRDefault="003800AB"/>
    <w:p w:rsidR="003800AB" w:rsidRDefault="003800AB">
      <w:bookmarkStart w:id="0" w:name="_GoBack"/>
      <w:bookmarkEnd w:id="0"/>
    </w:p>
    <w:sectPr w:rsidR="003800AB" w:rsidSect="003800A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4790"/>
    <w:multiLevelType w:val="hybridMultilevel"/>
    <w:tmpl w:val="08BA494E"/>
    <w:lvl w:ilvl="0" w:tplc="1DB89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85A7A"/>
    <w:multiLevelType w:val="hybridMultilevel"/>
    <w:tmpl w:val="0C84930E"/>
    <w:lvl w:ilvl="0" w:tplc="1C009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E4"/>
    <w:rsid w:val="00052DF7"/>
    <w:rsid w:val="00366889"/>
    <w:rsid w:val="003800AB"/>
    <w:rsid w:val="004A0BE4"/>
    <w:rsid w:val="004A20DC"/>
    <w:rsid w:val="0054139B"/>
    <w:rsid w:val="00686F33"/>
    <w:rsid w:val="00AF16C2"/>
    <w:rsid w:val="00BD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DD63946-A9C8-4A06-A9DB-2F49789B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B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0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0BE4"/>
    <w:pPr>
      <w:ind w:left="720"/>
      <w:contextualSpacing/>
    </w:pPr>
  </w:style>
  <w:style w:type="paragraph" w:customStyle="1" w:styleId="Default">
    <w:name w:val="Default"/>
    <w:rsid w:val="00AF16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52D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eXzKg95H8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</dc:creator>
  <cp:keywords/>
  <dc:description/>
  <cp:lastModifiedBy>EduardoRojas</cp:lastModifiedBy>
  <cp:revision>6</cp:revision>
  <dcterms:created xsi:type="dcterms:W3CDTF">2020-03-16T16:35:00Z</dcterms:created>
  <dcterms:modified xsi:type="dcterms:W3CDTF">2020-03-17T14:27:00Z</dcterms:modified>
</cp:coreProperties>
</file>